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A0BB3" w14:textId="02FD2EE8" w:rsidR="003D394B" w:rsidRDefault="003D394B" w:rsidP="00C3535D"/>
    <w:p w14:paraId="4BE0977C" w14:textId="77777777" w:rsidR="009F486C" w:rsidRPr="003D57D2" w:rsidRDefault="009F486C" w:rsidP="009F486C">
      <w:pPr>
        <w:pStyle w:val="KeinLeerraum"/>
        <w:rPr>
          <w:sz w:val="32"/>
          <w:szCs w:val="32"/>
          <w:u w:val="single"/>
        </w:rPr>
      </w:pPr>
      <w:r w:rsidRPr="003D57D2">
        <w:rPr>
          <w:sz w:val="18"/>
          <w:szCs w:val="18"/>
          <w:u w:val="single"/>
        </w:rPr>
        <w:t>Schulungszentrum Nord, Wendenstraße 20, 18184 Broderstorf</w:t>
      </w:r>
    </w:p>
    <w:p w14:paraId="45FD303B" w14:textId="4F89BBF6" w:rsidR="009F486C" w:rsidRDefault="009F486C" w:rsidP="00C3535D"/>
    <w:p w14:paraId="05EB40A2" w14:textId="77777777" w:rsidR="00D9599C" w:rsidRPr="00182EE5" w:rsidRDefault="00D9599C" w:rsidP="00182EE5">
      <w:pPr>
        <w:rPr>
          <w:b/>
          <w:sz w:val="44"/>
          <w:szCs w:val="44"/>
        </w:rPr>
      </w:pPr>
      <w:bookmarkStart w:id="0" w:name="_Hlk107224532"/>
      <w:r w:rsidRPr="00182EE5">
        <w:rPr>
          <w:b/>
          <w:sz w:val="44"/>
          <w:szCs w:val="44"/>
        </w:rPr>
        <w:t>Lehrgang zu Gefahren bei Unfällen und Bränden in der E-Mobilität</w:t>
      </w:r>
    </w:p>
    <w:bookmarkEnd w:id="0"/>
    <w:p w14:paraId="2D1B4BB6" w14:textId="77777777" w:rsidR="00D9599C" w:rsidRPr="007907C4" w:rsidRDefault="00D9599C" w:rsidP="00D9599C">
      <w:pPr>
        <w:ind w:left="708" w:firstLine="12"/>
        <w:rPr>
          <w:rFonts w:cstheme="minorHAnsi"/>
          <w:b/>
          <w:color w:val="002060"/>
          <w:sz w:val="36"/>
          <w:szCs w:val="36"/>
        </w:rPr>
      </w:pPr>
      <w:r>
        <w:rPr>
          <w:rFonts w:cstheme="minorHAnsi"/>
          <w:b/>
          <w:color w:val="002060"/>
          <w:sz w:val="28"/>
          <w:szCs w:val="28"/>
        </w:rPr>
        <w:t xml:space="preserve">           </w:t>
      </w:r>
      <w:r w:rsidRPr="007907C4">
        <w:rPr>
          <w:rFonts w:cstheme="minorHAnsi"/>
          <w:b/>
          <w:color w:val="002060"/>
          <w:sz w:val="36"/>
          <w:szCs w:val="36"/>
        </w:rPr>
        <w:t>Präsenzveranstaltung</w:t>
      </w:r>
    </w:p>
    <w:p w14:paraId="0B345C30" w14:textId="77777777" w:rsidR="00D9599C" w:rsidRPr="00D9599C" w:rsidRDefault="00D9599C" w:rsidP="00D9599C">
      <w:pPr>
        <w:rPr>
          <w:rFonts w:cstheme="minorHAnsi"/>
          <w:sz w:val="24"/>
          <w:szCs w:val="24"/>
        </w:rPr>
      </w:pPr>
      <w:r w:rsidRPr="00D9599C">
        <w:rPr>
          <w:rFonts w:cstheme="minorHAnsi"/>
          <w:b/>
          <w:sz w:val="24"/>
          <w:szCs w:val="24"/>
        </w:rPr>
        <w:t>Thema:</w:t>
      </w:r>
      <w:r w:rsidRPr="00D9599C">
        <w:rPr>
          <w:rFonts w:cstheme="minorHAnsi"/>
          <w:sz w:val="24"/>
          <w:szCs w:val="24"/>
        </w:rPr>
        <w:tab/>
        <w:t xml:space="preserve"> </w:t>
      </w:r>
      <w:r w:rsidRPr="00D9599C">
        <w:rPr>
          <w:rFonts w:cstheme="minorHAnsi"/>
          <w:sz w:val="24"/>
          <w:szCs w:val="24"/>
        </w:rPr>
        <w:tab/>
      </w:r>
      <w:r w:rsidRPr="00D9599C">
        <w:rPr>
          <w:rFonts w:cstheme="minorHAnsi"/>
          <w:b/>
          <w:sz w:val="24"/>
          <w:szCs w:val="24"/>
        </w:rPr>
        <w:t>Elektromobilität – Hochvolttechnologie</w:t>
      </w:r>
    </w:p>
    <w:p w14:paraId="72C15375" w14:textId="7FEFA64E" w:rsidR="00D9599C" w:rsidRPr="00D9599C" w:rsidRDefault="00D9599C" w:rsidP="00D9599C">
      <w:pPr>
        <w:tabs>
          <w:tab w:val="left" w:pos="1418"/>
        </w:tabs>
        <w:ind w:left="1418" w:hanging="1418"/>
        <w:rPr>
          <w:rFonts w:cstheme="minorHAnsi"/>
          <w:sz w:val="24"/>
          <w:szCs w:val="24"/>
        </w:rPr>
      </w:pPr>
      <w:r w:rsidRPr="00D9599C">
        <w:rPr>
          <w:rFonts w:cstheme="minorHAnsi"/>
          <w:b/>
          <w:sz w:val="24"/>
          <w:szCs w:val="24"/>
        </w:rPr>
        <w:t>Zielgruppe:</w:t>
      </w:r>
      <w:r w:rsidRPr="00D9599C">
        <w:rPr>
          <w:rFonts w:cstheme="minorHAnsi"/>
          <w:sz w:val="24"/>
          <w:szCs w:val="24"/>
        </w:rPr>
        <w:tab/>
        <w:t>Einsatzkräfte der Polizei, Feuerwehr, Rettungsdienste, THW, Abschlepp- und Bergungsdienste, die bei Unfall, Brand und Bergung direkten Kontakt mit dem Fahrzeug haben</w:t>
      </w:r>
      <w:r w:rsidR="00EF021C">
        <w:rPr>
          <w:rFonts w:cstheme="minorHAnsi"/>
          <w:sz w:val="24"/>
          <w:szCs w:val="24"/>
        </w:rPr>
        <w:t xml:space="preserve">, Brandschutzbeauftragte und Fuhrpark-verantwortliche </w:t>
      </w:r>
    </w:p>
    <w:p w14:paraId="7DABAE47" w14:textId="6A66B425" w:rsidR="00D9599C" w:rsidRPr="00D9599C" w:rsidRDefault="00D9599C" w:rsidP="00D9599C">
      <w:pPr>
        <w:autoSpaceDE w:val="0"/>
        <w:autoSpaceDN w:val="0"/>
        <w:adjustRightInd w:val="0"/>
        <w:spacing w:after="0" w:line="240" w:lineRule="auto"/>
        <w:ind w:left="1410" w:hanging="1410"/>
        <w:jc w:val="both"/>
        <w:rPr>
          <w:rFonts w:ascii="Arial" w:hAnsi="Arial" w:cs="Arial"/>
          <w:sz w:val="24"/>
          <w:szCs w:val="24"/>
        </w:rPr>
      </w:pPr>
      <w:r w:rsidRPr="00D9599C">
        <w:rPr>
          <w:rFonts w:cstheme="minorHAnsi"/>
          <w:b/>
          <w:sz w:val="24"/>
          <w:szCs w:val="24"/>
        </w:rPr>
        <w:t>Nutzen:</w:t>
      </w:r>
      <w:r w:rsidRPr="00D9599C">
        <w:rPr>
          <w:rFonts w:cstheme="minorHAnsi"/>
          <w:sz w:val="24"/>
          <w:szCs w:val="24"/>
        </w:rPr>
        <w:t xml:space="preserve"> </w:t>
      </w:r>
      <w:r w:rsidRPr="00D9599C">
        <w:rPr>
          <w:rFonts w:cstheme="minorHAnsi"/>
          <w:sz w:val="24"/>
          <w:szCs w:val="24"/>
        </w:rPr>
        <w:tab/>
        <w:t xml:space="preserve">Der Anteil an Fahrzeugen mit alternativen Antriebstechniken steigt stetig und wird in naher Zukunft die klassischen Fahrzeuge vom Markt verdrängen. Dieser Umbruch stellt auch die Feuerwehren und Hilfsorganisationen vor neuen Herausforderungen. Diese Organisationen müssen dem Wandel folgen und sich mit den neuen Konzepten vertraut machen. Durch die neuen Antriebsarten ändert sich bei einem </w:t>
      </w:r>
      <w:r w:rsidR="00C37A37">
        <w:rPr>
          <w:rFonts w:cstheme="minorHAnsi"/>
          <w:sz w:val="24"/>
          <w:szCs w:val="24"/>
        </w:rPr>
        <w:t>U</w:t>
      </w:r>
      <w:r w:rsidRPr="00D9599C">
        <w:rPr>
          <w:rFonts w:cstheme="minorHAnsi"/>
          <w:sz w:val="24"/>
          <w:szCs w:val="24"/>
        </w:rPr>
        <w:t>nfall</w:t>
      </w:r>
      <w:r w:rsidR="00C37A37">
        <w:rPr>
          <w:rFonts w:cstheme="minorHAnsi"/>
          <w:sz w:val="24"/>
          <w:szCs w:val="24"/>
        </w:rPr>
        <w:t xml:space="preserve"> oder Brand</w:t>
      </w:r>
      <w:r w:rsidRPr="00D9599C">
        <w:rPr>
          <w:rFonts w:cstheme="minorHAnsi"/>
          <w:sz w:val="24"/>
          <w:szCs w:val="24"/>
        </w:rPr>
        <w:t xml:space="preserve"> das Gefahrenspektrum und die Vorgehensweise für die Einsatzkräfte</w:t>
      </w:r>
      <w:r w:rsidR="00C37A37">
        <w:rPr>
          <w:rFonts w:cstheme="minorHAnsi"/>
          <w:sz w:val="24"/>
          <w:szCs w:val="24"/>
        </w:rPr>
        <w:t xml:space="preserve"> und Ersthelfer</w:t>
      </w:r>
      <w:r w:rsidRPr="00D9599C">
        <w:rPr>
          <w:rFonts w:cstheme="minorHAnsi"/>
          <w:sz w:val="24"/>
          <w:szCs w:val="24"/>
        </w:rPr>
        <w:t xml:space="preserve"> am Einsatzort.</w:t>
      </w:r>
    </w:p>
    <w:p w14:paraId="3E49E6E2" w14:textId="77777777" w:rsidR="00D9599C" w:rsidRPr="00D9599C" w:rsidRDefault="00D9599C" w:rsidP="00D9599C">
      <w:pPr>
        <w:autoSpaceDE w:val="0"/>
        <w:autoSpaceDN w:val="0"/>
        <w:adjustRightInd w:val="0"/>
        <w:spacing w:after="0" w:line="240" w:lineRule="auto"/>
        <w:rPr>
          <w:rFonts w:cstheme="minorHAnsi"/>
          <w:sz w:val="24"/>
          <w:szCs w:val="24"/>
        </w:rPr>
      </w:pPr>
    </w:p>
    <w:p w14:paraId="3889CD5F" w14:textId="77777777" w:rsidR="008C06B6" w:rsidRDefault="00EF021C" w:rsidP="008C06B6">
      <w:pPr>
        <w:tabs>
          <w:tab w:val="left" w:pos="1418"/>
        </w:tabs>
        <w:autoSpaceDE w:val="0"/>
        <w:autoSpaceDN w:val="0"/>
        <w:adjustRightInd w:val="0"/>
        <w:spacing w:after="0" w:line="240" w:lineRule="auto"/>
        <w:ind w:left="360" w:hanging="360"/>
        <w:rPr>
          <w:rFonts w:cstheme="minorHAnsi"/>
          <w:sz w:val="24"/>
          <w:szCs w:val="24"/>
        </w:rPr>
      </w:pPr>
      <w:r w:rsidRPr="008C06B6">
        <w:rPr>
          <w:rFonts w:cstheme="minorHAnsi"/>
          <w:b/>
          <w:sz w:val="24"/>
          <w:szCs w:val="24"/>
        </w:rPr>
        <w:t>Inhalte:</w:t>
      </w:r>
      <w:r w:rsidR="00D9599C" w:rsidRPr="008C06B6">
        <w:rPr>
          <w:rFonts w:cstheme="minorHAnsi"/>
          <w:sz w:val="24"/>
          <w:szCs w:val="24"/>
        </w:rPr>
        <w:tab/>
      </w:r>
      <w:bookmarkStart w:id="1" w:name="_Hlk107224651"/>
    </w:p>
    <w:p w14:paraId="342B4724" w14:textId="79FB4B6F" w:rsidR="00D9599C" w:rsidRPr="008C06B6" w:rsidRDefault="008C06B6" w:rsidP="008C06B6">
      <w:pPr>
        <w:pStyle w:val="Listenabsatz"/>
        <w:numPr>
          <w:ilvl w:val="0"/>
          <w:numId w:val="10"/>
        </w:numPr>
        <w:tabs>
          <w:tab w:val="left" w:pos="1418"/>
        </w:tabs>
        <w:autoSpaceDE w:val="0"/>
        <w:autoSpaceDN w:val="0"/>
        <w:adjustRightInd w:val="0"/>
        <w:spacing w:after="0" w:line="240" w:lineRule="auto"/>
        <w:ind w:firstLine="556"/>
        <w:rPr>
          <w:rFonts w:eastAsia="ArialMT" w:cstheme="minorHAnsi"/>
          <w:sz w:val="24"/>
          <w:szCs w:val="24"/>
        </w:rPr>
      </w:pPr>
      <w:r w:rsidRPr="008C06B6">
        <w:rPr>
          <w:rFonts w:cstheme="minorHAnsi"/>
          <w:sz w:val="24"/>
          <w:szCs w:val="24"/>
        </w:rPr>
        <w:t>D</w:t>
      </w:r>
      <w:r w:rsidRPr="008C06B6">
        <w:rPr>
          <w:rFonts w:eastAsia="ArialMT" w:cstheme="minorHAnsi"/>
          <w:sz w:val="24"/>
          <w:szCs w:val="24"/>
        </w:rPr>
        <w:t>efinitionen und Begriffe</w:t>
      </w:r>
    </w:p>
    <w:p w14:paraId="7B54FE26" w14:textId="77777777" w:rsidR="00D9599C" w:rsidRPr="00EF021C" w:rsidRDefault="00D9599C" w:rsidP="008C06B6">
      <w:pPr>
        <w:pStyle w:val="Listenabsatz"/>
        <w:numPr>
          <w:ilvl w:val="2"/>
          <w:numId w:val="10"/>
        </w:numPr>
        <w:tabs>
          <w:tab w:val="left" w:pos="1418"/>
        </w:tabs>
        <w:autoSpaceDE w:val="0"/>
        <w:autoSpaceDN w:val="0"/>
        <w:adjustRightInd w:val="0"/>
        <w:spacing w:after="120" w:line="240" w:lineRule="auto"/>
        <w:ind w:left="1418" w:hanging="142"/>
        <w:rPr>
          <w:rFonts w:eastAsia="ArialMT" w:cstheme="minorHAnsi"/>
          <w:sz w:val="24"/>
          <w:szCs w:val="24"/>
        </w:rPr>
      </w:pPr>
      <w:r w:rsidRPr="00EF021C">
        <w:rPr>
          <w:rFonts w:eastAsia="ArialMT" w:cstheme="minorHAnsi"/>
          <w:sz w:val="24"/>
          <w:szCs w:val="24"/>
        </w:rPr>
        <w:t>Erkundung / Fahrzeugidentifizierung</w:t>
      </w:r>
    </w:p>
    <w:p w14:paraId="06A7025A" w14:textId="77777777" w:rsidR="00D9599C" w:rsidRPr="00EF021C" w:rsidRDefault="00D9599C" w:rsidP="008C06B6">
      <w:pPr>
        <w:pStyle w:val="Listenabsatz"/>
        <w:numPr>
          <w:ilvl w:val="2"/>
          <w:numId w:val="10"/>
        </w:numPr>
        <w:tabs>
          <w:tab w:val="left" w:pos="1418"/>
        </w:tabs>
        <w:autoSpaceDE w:val="0"/>
        <w:autoSpaceDN w:val="0"/>
        <w:adjustRightInd w:val="0"/>
        <w:spacing w:after="120" w:line="240" w:lineRule="auto"/>
        <w:ind w:hanging="884"/>
        <w:rPr>
          <w:rFonts w:eastAsia="ArialMT" w:cstheme="minorHAnsi"/>
          <w:sz w:val="24"/>
          <w:szCs w:val="24"/>
        </w:rPr>
      </w:pPr>
      <w:r w:rsidRPr="00EF021C">
        <w:rPr>
          <w:rFonts w:eastAsia="ArialMT" w:cstheme="minorHAnsi"/>
          <w:sz w:val="24"/>
          <w:szCs w:val="24"/>
        </w:rPr>
        <w:t>Einsatz und Auswertung von Rettungskarten</w:t>
      </w:r>
    </w:p>
    <w:p w14:paraId="5011E4A0" w14:textId="77777777" w:rsidR="00D9599C" w:rsidRPr="00EF021C" w:rsidRDefault="00D9599C" w:rsidP="008C06B6">
      <w:pPr>
        <w:pStyle w:val="Listenabsatz"/>
        <w:numPr>
          <w:ilvl w:val="2"/>
          <w:numId w:val="10"/>
        </w:numPr>
        <w:tabs>
          <w:tab w:val="left" w:pos="1418"/>
        </w:tabs>
        <w:autoSpaceDE w:val="0"/>
        <w:autoSpaceDN w:val="0"/>
        <w:adjustRightInd w:val="0"/>
        <w:spacing w:after="120" w:line="240" w:lineRule="auto"/>
        <w:ind w:hanging="884"/>
        <w:rPr>
          <w:rFonts w:eastAsia="ArialMT" w:cstheme="minorHAnsi"/>
          <w:sz w:val="24"/>
          <w:szCs w:val="24"/>
        </w:rPr>
      </w:pPr>
      <w:r w:rsidRPr="00EF021C">
        <w:rPr>
          <w:rFonts w:eastAsia="ArialMT" w:cstheme="minorHAnsi"/>
          <w:sz w:val="24"/>
          <w:szCs w:val="24"/>
        </w:rPr>
        <w:t>Hochvoltbatterie und – leitungen</w:t>
      </w:r>
    </w:p>
    <w:p w14:paraId="597CB53A" w14:textId="77777777" w:rsidR="00D9599C" w:rsidRPr="00EF021C" w:rsidRDefault="00D9599C" w:rsidP="008C06B6">
      <w:pPr>
        <w:pStyle w:val="Listenabsatz"/>
        <w:numPr>
          <w:ilvl w:val="2"/>
          <w:numId w:val="10"/>
        </w:numPr>
        <w:tabs>
          <w:tab w:val="left" w:pos="1418"/>
        </w:tabs>
        <w:autoSpaceDE w:val="0"/>
        <w:autoSpaceDN w:val="0"/>
        <w:adjustRightInd w:val="0"/>
        <w:spacing w:after="120" w:line="240" w:lineRule="auto"/>
        <w:ind w:hanging="884"/>
        <w:rPr>
          <w:rFonts w:eastAsia="ArialMT" w:cstheme="minorHAnsi"/>
          <w:sz w:val="24"/>
          <w:szCs w:val="24"/>
        </w:rPr>
      </w:pPr>
      <w:r w:rsidRPr="00EF021C">
        <w:rPr>
          <w:rFonts w:eastAsia="ArialMT" w:cstheme="minorHAnsi"/>
          <w:sz w:val="24"/>
          <w:szCs w:val="24"/>
        </w:rPr>
        <w:t>Unterschiede bei Ladesystemen</w:t>
      </w:r>
    </w:p>
    <w:p w14:paraId="20414984" w14:textId="77777777" w:rsidR="00D9599C" w:rsidRPr="00EF021C" w:rsidRDefault="00D9599C" w:rsidP="008C06B6">
      <w:pPr>
        <w:pStyle w:val="Listenabsatz"/>
        <w:numPr>
          <w:ilvl w:val="2"/>
          <w:numId w:val="10"/>
        </w:numPr>
        <w:tabs>
          <w:tab w:val="left" w:pos="1418"/>
        </w:tabs>
        <w:autoSpaceDE w:val="0"/>
        <w:autoSpaceDN w:val="0"/>
        <w:adjustRightInd w:val="0"/>
        <w:spacing w:after="120" w:line="240" w:lineRule="auto"/>
        <w:ind w:hanging="884"/>
        <w:rPr>
          <w:rFonts w:eastAsia="ArialMT" w:cstheme="minorHAnsi"/>
          <w:sz w:val="24"/>
          <w:szCs w:val="24"/>
        </w:rPr>
      </w:pPr>
      <w:r w:rsidRPr="00EF021C">
        <w:rPr>
          <w:rFonts w:eastAsia="ArialMT" w:cstheme="minorHAnsi"/>
          <w:sz w:val="24"/>
          <w:szCs w:val="24"/>
        </w:rPr>
        <w:t xml:space="preserve">Gefährdung durch elektrischen Schlag </w:t>
      </w:r>
    </w:p>
    <w:p w14:paraId="03ADFF75" w14:textId="77777777" w:rsidR="00D9599C" w:rsidRPr="00EF021C" w:rsidRDefault="00D9599C" w:rsidP="008C06B6">
      <w:pPr>
        <w:pStyle w:val="Listenabsatz"/>
        <w:numPr>
          <w:ilvl w:val="2"/>
          <w:numId w:val="10"/>
        </w:numPr>
        <w:tabs>
          <w:tab w:val="left" w:pos="1418"/>
        </w:tabs>
        <w:autoSpaceDE w:val="0"/>
        <w:autoSpaceDN w:val="0"/>
        <w:adjustRightInd w:val="0"/>
        <w:spacing w:after="120" w:line="240" w:lineRule="auto"/>
        <w:ind w:hanging="884"/>
        <w:rPr>
          <w:rFonts w:eastAsia="ArialMT" w:cstheme="minorHAnsi"/>
          <w:sz w:val="24"/>
          <w:szCs w:val="24"/>
        </w:rPr>
      </w:pPr>
      <w:r w:rsidRPr="00EF021C">
        <w:rPr>
          <w:rFonts w:eastAsia="ArialMT" w:cstheme="minorHAnsi"/>
          <w:sz w:val="24"/>
          <w:szCs w:val="24"/>
        </w:rPr>
        <w:t xml:space="preserve">Gefährdung durch Hochvolt-Energiespeicher </w:t>
      </w:r>
    </w:p>
    <w:p w14:paraId="452DEF50" w14:textId="77777777" w:rsidR="00D9599C" w:rsidRPr="00EF021C" w:rsidRDefault="00D9599C" w:rsidP="008C06B6">
      <w:pPr>
        <w:pStyle w:val="Listenabsatz"/>
        <w:numPr>
          <w:ilvl w:val="2"/>
          <w:numId w:val="10"/>
        </w:numPr>
        <w:tabs>
          <w:tab w:val="left" w:pos="1418"/>
        </w:tabs>
        <w:autoSpaceDE w:val="0"/>
        <w:autoSpaceDN w:val="0"/>
        <w:adjustRightInd w:val="0"/>
        <w:spacing w:after="120" w:line="240" w:lineRule="auto"/>
        <w:ind w:hanging="884"/>
        <w:rPr>
          <w:rFonts w:eastAsia="ArialMT" w:cstheme="minorHAnsi"/>
          <w:sz w:val="24"/>
          <w:szCs w:val="24"/>
        </w:rPr>
      </w:pPr>
      <w:r w:rsidRPr="00EF021C">
        <w:rPr>
          <w:rFonts w:eastAsia="ArialMT" w:cstheme="minorHAnsi"/>
          <w:sz w:val="24"/>
          <w:szCs w:val="24"/>
        </w:rPr>
        <w:t xml:space="preserve">Gefährdung bei 48V-Systemen </w:t>
      </w:r>
    </w:p>
    <w:p w14:paraId="0E42B8AA" w14:textId="77777777" w:rsidR="00D9599C" w:rsidRPr="00EF021C" w:rsidRDefault="00D9599C" w:rsidP="008C06B6">
      <w:pPr>
        <w:pStyle w:val="Listenabsatz"/>
        <w:numPr>
          <w:ilvl w:val="2"/>
          <w:numId w:val="10"/>
        </w:numPr>
        <w:tabs>
          <w:tab w:val="left" w:pos="1418"/>
        </w:tabs>
        <w:autoSpaceDE w:val="0"/>
        <w:autoSpaceDN w:val="0"/>
        <w:adjustRightInd w:val="0"/>
        <w:spacing w:after="120" w:line="240" w:lineRule="auto"/>
        <w:ind w:hanging="884"/>
        <w:rPr>
          <w:rFonts w:eastAsia="ArialMT" w:cstheme="minorHAnsi"/>
          <w:sz w:val="24"/>
          <w:szCs w:val="24"/>
        </w:rPr>
      </w:pPr>
      <w:r w:rsidRPr="00EF021C">
        <w:rPr>
          <w:rFonts w:eastAsia="ArialMT" w:cstheme="minorHAnsi"/>
          <w:sz w:val="24"/>
          <w:szCs w:val="24"/>
        </w:rPr>
        <w:t xml:space="preserve">Sicheres Freischalten </w:t>
      </w:r>
    </w:p>
    <w:p w14:paraId="30B31B1D" w14:textId="77777777" w:rsidR="00D9599C" w:rsidRPr="00EF021C" w:rsidRDefault="00D9599C" w:rsidP="008C06B6">
      <w:pPr>
        <w:pStyle w:val="Listenabsatz"/>
        <w:numPr>
          <w:ilvl w:val="2"/>
          <w:numId w:val="10"/>
        </w:numPr>
        <w:tabs>
          <w:tab w:val="left" w:pos="1418"/>
        </w:tabs>
        <w:autoSpaceDE w:val="0"/>
        <w:autoSpaceDN w:val="0"/>
        <w:adjustRightInd w:val="0"/>
        <w:spacing w:after="120" w:line="240" w:lineRule="auto"/>
        <w:ind w:hanging="884"/>
        <w:rPr>
          <w:rFonts w:eastAsia="ArialMT" w:cstheme="minorHAnsi"/>
          <w:sz w:val="24"/>
          <w:szCs w:val="24"/>
        </w:rPr>
      </w:pPr>
      <w:r w:rsidRPr="00EF021C">
        <w:rPr>
          <w:rFonts w:eastAsia="ArialMT" w:cstheme="minorHAnsi"/>
          <w:sz w:val="24"/>
          <w:szCs w:val="24"/>
        </w:rPr>
        <w:t xml:space="preserve">Chemische Gefährdung </w:t>
      </w:r>
    </w:p>
    <w:p w14:paraId="6223FAB4" w14:textId="77777777" w:rsidR="00D9599C" w:rsidRPr="00EF021C" w:rsidRDefault="00D9599C" w:rsidP="008C06B6">
      <w:pPr>
        <w:pStyle w:val="Listenabsatz"/>
        <w:numPr>
          <w:ilvl w:val="2"/>
          <w:numId w:val="10"/>
        </w:numPr>
        <w:tabs>
          <w:tab w:val="left" w:pos="1418"/>
        </w:tabs>
        <w:autoSpaceDE w:val="0"/>
        <w:autoSpaceDN w:val="0"/>
        <w:adjustRightInd w:val="0"/>
        <w:spacing w:after="120" w:line="240" w:lineRule="auto"/>
        <w:ind w:hanging="884"/>
        <w:rPr>
          <w:rFonts w:eastAsia="ArialMT" w:cstheme="minorHAnsi"/>
          <w:sz w:val="24"/>
          <w:szCs w:val="24"/>
        </w:rPr>
      </w:pPr>
      <w:r w:rsidRPr="00EF021C">
        <w:rPr>
          <w:rFonts w:eastAsia="ArialMT" w:cstheme="minorHAnsi"/>
          <w:sz w:val="24"/>
          <w:szCs w:val="24"/>
        </w:rPr>
        <w:t xml:space="preserve">Thermische Gefährdung durch Brand </w:t>
      </w:r>
    </w:p>
    <w:p w14:paraId="1955BD0F" w14:textId="77777777" w:rsidR="00D9599C" w:rsidRPr="00EF021C" w:rsidRDefault="00D9599C" w:rsidP="008C06B6">
      <w:pPr>
        <w:pStyle w:val="Listenabsatz"/>
        <w:numPr>
          <w:ilvl w:val="2"/>
          <w:numId w:val="10"/>
        </w:numPr>
        <w:tabs>
          <w:tab w:val="left" w:pos="1418"/>
        </w:tabs>
        <w:autoSpaceDE w:val="0"/>
        <w:autoSpaceDN w:val="0"/>
        <w:adjustRightInd w:val="0"/>
        <w:spacing w:after="120" w:line="240" w:lineRule="auto"/>
        <w:ind w:hanging="884"/>
        <w:rPr>
          <w:rFonts w:ascii="Arial" w:eastAsia="ArialMT" w:hAnsi="Arial" w:cs="Arial"/>
          <w:sz w:val="24"/>
          <w:szCs w:val="24"/>
        </w:rPr>
      </w:pPr>
      <w:r w:rsidRPr="00EF021C">
        <w:rPr>
          <w:rFonts w:eastAsia="ArialMT" w:cstheme="minorHAnsi"/>
          <w:sz w:val="24"/>
          <w:szCs w:val="24"/>
        </w:rPr>
        <w:t>Elektrische Lade-Infrastruktur</w:t>
      </w:r>
      <w:r w:rsidRPr="00EF021C">
        <w:rPr>
          <w:rFonts w:ascii="Arial" w:eastAsia="ArialMT" w:hAnsi="Arial" w:cs="Arial"/>
          <w:sz w:val="24"/>
          <w:szCs w:val="24"/>
        </w:rPr>
        <w:t xml:space="preserve"> </w:t>
      </w:r>
    </w:p>
    <w:p w14:paraId="5E8C606D" w14:textId="1FA742E6" w:rsidR="00D9599C" w:rsidRPr="00D9599C" w:rsidRDefault="00D9599C" w:rsidP="008C06B6">
      <w:pPr>
        <w:pStyle w:val="Listenabsatz"/>
        <w:numPr>
          <w:ilvl w:val="2"/>
          <w:numId w:val="10"/>
        </w:numPr>
        <w:tabs>
          <w:tab w:val="left" w:pos="1418"/>
        </w:tabs>
        <w:autoSpaceDE w:val="0"/>
        <w:autoSpaceDN w:val="0"/>
        <w:adjustRightInd w:val="0"/>
        <w:spacing w:after="120" w:line="276" w:lineRule="auto"/>
        <w:ind w:hanging="884"/>
        <w:rPr>
          <w:rFonts w:eastAsia="ArialMT" w:cstheme="minorHAnsi"/>
          <w:sz w:val="24"/>
          <w:szCs w:val="24"/>
        </w:rPr>
      </w:pPr>
      <w:bookmarkStart w:id="2" w:name="_Hlk107224679"/>
      <w:bookmarkEnd w:id="1"/>
      <w:r w:rsidRPr="00D9599C">
        <w:rPr>
          <w:rFonts w:eastAsia="ArialMT" w:cstheme="minorHAnsi"/>
          <w:sz w:val="24"/>
          <w:szCs w:val="24"/>
        </w:rPr>
        <w:t xml:space="preserve">Abschleppen, Bergen, Transportieren, Pannenhilfe und Verwahrung </w:t>
      </w:r>
    </w:p>
    <w:p w14:paraId="4A5C2E3B" w14:textId="77777777" w:rsidR="00D9599C" w:rsidRPr="00D9599C" w:rsidRDefault="00D9599C" w:rsidP="008C06B6">
      <w:pPr>
        <w:pStyle w:val="Listenabsatz"/>
        <w:numPr>
          <w:ilvl w:val="2"/>
          <w:numId w:val="10"/>
        </w:numPr>
        <w:tabs>
          <w:tab w:val="left" w:pos="1418"/>
        </w:tabs>
        <w:spacing w:before="100" w:beforeAutospacing="1" w:after="120" w:line="276" w:lineRule="auto"/>
        <w:ind w:hanging="884"/>
        <w:rPr>
          <w:rFonts w:eastAsia="Times New Roman" w:cstheme="minorHAnsi"/>
          <w:sz w:val="24"/>
          <w:szCs w:val="24"/>
          <w:lang w:eastAsia="de-DE"/>
        </w:rPr>
      </w:pPr>
      <w:r w:rsidRPr="00D9599C">
        <w:rPr>
          <w:rFonts w:eastAsia="ArialMT" w:cstheme="minorHAnsi"/>
          <w:sz w:val="24"/>
          <w:szCs w:val="24"/>
        </w:rPr>
        <w:t xml:space="preserve">Weitere Informationen </w:t>
      </w:r>
    </w:p>
    <w:p w14:paraId="6F1E5CDF" w14:textId="77777777" w:rsidR="00D9599C" w:rsidRPr="00D9599C" w:rsidRDefault="00D9599C" w:rsidP="008C06B6">
      <w:pPr>
        <w:pStyle w:val="Listenabsatz"/>
        <w:numPr>
          <w:ilvl w:val="2"/>
          <w:numId w:val="10"/>
        </w:numPr>
        <w:tabs>
          <w:tab w:val="left" w:pos="1418"/>
        </w:tabs>
        <w:spacing w:before="100" w:beforeAutospacing="1" w:after="120" w:line="276" w:lineRule="auto"/>
        <w:ind w:hanging="884"/>
        <w:rPr>
          <w:rFonts w:eastAsia="Times New Roman" w:cstheme="minorHAnsi"/>
          <w:sz w:val="24"/>
          <w:szCs w:val="24"/>
          <w:lang w:eastAsia="de-DE"/>
        </w:rPr>
      </w:pPr>
      <w:r w:rsidRPr="00D9599C">
        <w:rPr>
          <w:rFonts w:eastAsia="Times New Roman" w:cstheme="minorHAnsi"/>
          <w:sz w:val="24"/>
          <w:szCs w:val="24"/>
          <w:lang w:eastAsia="de-DE"/>
        </w:rPr>
        <w:t>Die herkömmliche Brandbekämpfung mit Wasser, Alternativen dazu</w:t>
      </w:r>
    </w:p>
    <w:p w14:paraId="1E10A158" w14:textId="77777777" w:rsidR="008C06B6" w:rsidRDefault="008C06B6" w:rsidP="00210026">
      <w:pPr>
        <w:pStyle w:val="Listenabsatz"/>
        <w:spacing w:before="100" w:beforeAutospacing="1" w:after="120" w:line="276" w:lineRule="auto"/>
        <w:ind w:left="1418"/>
        <w:rPr>
          <w:rFonts w:eastAsia="Times New Roman" w:cstheme="minorHAnsi"/>
          <w:sz w:val="24"/>
          <w:szCs w:val="24"/>
          <w:lang w:eastAsia="de-DE"/>
        </w:rPr>
      </w:pPr>
    </w:p>
    <w:p w14:paraId="507B3509" w14:textId="77777777" w:rsidR="008C06B6" w:rsidRDefault="008C06B6" w:rsidP="00210026">
      <w:pPr>
        <w:pStyle w:val="Listenabsatz"/>
        <w:spacing w:before="100" w:beforeAutospacing="1" w:after="120" w:line="276" w:lineRule="auto"/>
        <w:ind w:left="1418"/>
        <w:rPr>
          <w:rFonts w:eastAsia="Times New Roman" w:cstheme="minorHAnsi"/>
          <w:sz w:val="24"/>
          <w:szCs w:val="24"/>
          <w:lang w:eastAsia="de-DE"/>
        </w:rPr>
      </w:pPr>
    </w:p>
    <w:p w14:paraId="7ADDCC1F" w14:textId="736EFEED" w:rsidR="00D9599C" w:rsidRDefault="00D9599C" w:rsidP="008C06B6">
      <w:pPr>
        <w:pStyle w:val="Listenabsatz"/>
        <w:numPr>
          <w:ilvl w:val="2"/>
          <w:numId w:val="10"/>
        </w:numPr>
        <w:spacing w:before="100" w:beforeAutospacing="1" w:after="120" w:line="276" w:lineRule="auto"/>
        <w:ind w:left="1418" w:hanging="142"/>
        <w:rPr>
          <w:rFonts w:eastAsia="Times New Roman" w:cstheme="minorHAnsi"/>
          <w:sz w:val="24"/>
          <w:szCs w:val="24"/>
          <w:lang w:eastAsia="de-DE"/>
        </w:rPr>
      </w:pPr>
      <w:r w:rsidRPr="00D9599C">
        <w:rPr>
          <w:rFonts w:eastAsia="Times New Roman" w:cstheme="minorHAnsi"/>
          <w:sz w:val="24"/>
          <w:szCs w:val="24"/>
          <w:lang w:eastAsia="de-DE"/>
        </w:rPr>
        <w:t>Vorstellung des Einsatzes einer Löschdecke</w:t>
      </w:r>
    </w:p>
    <w:p w14:paraId="0436C429" w14:textId="7C705CB3" w:rsidR="00210026" w:rsidRPr="00D9599C" w:rsidRDefault="00210026" w:rsidP="008C06B6">
      <w:pPr>
        <w:pStyle w:val="Listenabsatz"/>
        <w:numPr>
          <w:ilvl w:val="2"/>
          <w:numId w:val="10"/>
        </w:numPr>
        <w:spacing w:before="100" w:beforeAutospacing="1" w:after="120" w:line="276" w:lineRule="auto"/>
        <w:ind w:left="1418" w:hanging="142"/>
        <w:rPr>
          <w:rFonts w:eastAsia="Times New Roman" w:cstheme="minorHAnsi"/>
          <w:sz w:val="24"/>
          <w:szCs w:val="24"/>
          <w:lang w:eastAsia="de-DE"/>
        </w:rPr>
      </w:pPr>
      <w:r>
        <w:rPr>
          <w:rFonts w:eastAsia="Times New Roman" w:cstheme="minorHAnsi"/>
          <w:sz w:val="24"/>
          <w:szCs w:val="24"/>
          <w:lang w:eastAsia="de-DE"/>
        </w:rPr>
        <w:t>Anwendung einer Löschdecke am Fahrzeug</w:t>
      </w:r>
    </w:p>
    <w:p w14:paraId="29ECBDDF" w14:textId="77777777" w:rsidR="00D9599C" w:rsidRPr="00D9599C" w:rsidRDefault="00D9599C" w:rsidP="00210026">
      <w:pPr>
        <w:pStyle w:val="Listenabsatz"/>
        <w:numPr>
          <w:ilvl w:val="2"/>
          <w:numId w:val="10"/>
        </w:numPr>
        <w:spacing w:before="100" w:beforeAutospacing="1" w:after="120" w:line="276" w:lineRule="auto"/>
        <w:ind w:left="1418" w:hanging="142"/>
        <w:rPr>
          <w:rFonts w:eastAsia="Times New Roman" w:cstheme="minorHAnsi"/>
          <w:sz w:val="24"/>
          <w:szCs w:val="24"/>
          <w:lang w:eastAsia="de-DE"/>
        </w:rPr>
      </w:pPr>
      <w:r w:rsidRPr="00D9599C">
        <w:rPr>
          <w:rFonts w:eastAsia="Times New Roman" w:cstheme="minorHAnsi"/>
          <w:sz w:val="24"/>
          <w:szCs w:val="24"/>
          <w:lang w:eastAsia="de-DE"/>
        </w:rPr>
        <w:t>Erfahrungsaustausch und Vernetzung mit den weiteren Teilnehmern</w:t>
      </w:r>
    </w:p>
    <w:bookmarkEnd w:id="2"/>
    <w:p w14:paraId="7A3CCA2F" w14:textId="77777777" w:rsidR="00D9599C" w:rsidRPr="00D9599C" w:rsidRDefault="00D9599C" w:rsidP="00D9599C">
      <w:pPr>
        <w:tabs>
          <w:tab w:val="left" w:pos="1560"/>
        </w:tabs>
        <w:rPr>
          <w:rFonts w:cstheme="minorHAnsi"/>
          <w:sz w:val="24"/>
          <w:szCs w:val="24"/>
        </w:rPr>
      </w:pPr>
    </w:p>
    <w:p w14:paraId="0925536E" w14:textId="77777777" w:rsidR="00D9599C" w:rsidRPr="00D9599C" w:rsidRDefault="00D9599C" w:rsidP="00D9599C">
      <w:pPr>
        <w:tabs>
          <w:tab w:val="left" w:pos="1418"/>
        </w:tabs>
        <w:autoSpaceDE w:val="0"/>
        <w:autoSpaceDN w:val="0"/>
        <w:adjustRightInd w:val="0"/>
        <w:spacing w:after="120" w:line="240" w:lineRule="auto"/>
        <w:ind w:left="-284" w:firstLine="284"/>
        <w:rPr>
          <w:rFonts w:cstheme="minorHAnsi"/>
          <w:sz w:val="24"/>
          <w:szCs w:val="24"/>
        </w:rPr>
      </w:pPr>
      <w:r w:rsidRPr="00D9599C">
        <w:rPr>
          <w:rFonts w:cstheme="minorHAnsi"/>
          <w:b/>
          <w:sz w:val="24"/>
          <w:szCs w:val="24"/>
        </w:rPr>
        <w:t>Abschluss:</w:t>
      </w:r>
      <w:r w:rsidRPr="00D9599C">
        <w:rPr>
          <w:rFonts w:cstheme="minorHAnsi"/>
          <w:sz w:val="24"/>
          <w:szCs w:val="24"/>
        </w:rPr>
        <w:tab/>
      </w:r>
      <w:r w:rsidRPr="00D9599C">
        <w:rPr>
          <w:rFonts w:cstheme="minorHAnsi"/>
          <w:sz w:val="24"/>
          <w:szCs w:val="24"/>
        </w:rPr>
        <w:tab/>
        <w:t>Zertifikat Schulungszentrum Nord</w:t>
      </w:r>
    </w:p>
    <w:p w14:paraId="77FE5B3B" w14:textId="77777777" w:rsidR="00D9599C" w:rsidRPr="00D9599C" w:rsidRDefault="00D9599C" w:rsidP="00D9599C">
      <w:pPr>
        <w:tabs>
          <w:tab w:val="left" w:pos="1418"/>
        </w:tabs>
        <w:autoSpaceDE w:val="0"/>
        <w:autoSpaceDN w:val="0"/>
        <w:adjustRightInd w:val="0"/>
        <w:spacing w:after="120" w:line="240" w:lineRule="auto"/>
        <w:ind w:left="-284" w:firstLine="284"/>
        <w:rPr>
          <w:rFonts w:cstheme="minorHAnsi"/>
          <w:sz w:val="24"/>
          <w:szCs w:val="24"/>
        </w:rPr>
      </w:pPr>
      <w:r w:rsidRPr="00D9599C">
        <w:rPr>
          <w:rFonts w:cstheme="minorHAnsi"/>
          <w:b/>
          <w:sz w:val="24"/>
          <w:szCs w:val="24"/>
        </w:rPr>
        <w:t>Dauer:</w:t>
      </w:r>
      <w:r w:rsidRPr="00D9599C">
        <w:rPr>
          <w:rFonts w:cstheme="minorHAnsi"/>
          <w:sz w:val="24"/>
          <w:szCs w:val="24"/>
        </w:rPr>
        <w:tab/>
      </w:r>
      <w:r w:rsidRPr="00D9599C">
        <w:rPr>
          <w:rFonts w:cstheme="minorHAnsi"/>
          <w:sz w:val="24"/>
          <w:szCs w:val="24"/>
        </w:rPr>
        <w:tab/>
        <w:t>8 UE</w:t>
      </w:r>
    </w:p>
    <w:p w14:paraId="73FED014" w14:textId="77777777" w:rsidR="00D9599C" w:rsidRPr="00D9599C" w:rsidRDefault="00D9599C" w:rsidP="00D9599C">
      <w:pPr>
        <w:tabs>
          <w:tab w:val="left" w:pos="1418"/>
        </w:tabs>
        <w:autoSpaceDE w:val="0"/>
        <w:autoSpaceDN w:val="0"/>
        <w:adjustRightInd w:val="0"/>
        <w:spacing w:after="120" w:line="240" w:lineRule="auto"/>
        <w:ind w:left="-284" w:firstLine="284"/>
        <w:rPr>
          <w:rFonts w:cstheme="minorHAnsi"/>
          <w:sz w:val="24"/>
          <w:szCs w:val="24"/>
        </w:rPr>
      </w:pPr>
      <w:r w:rsidRPr="00D9599C">
        <w:rPr>
          <w:rFonts w:cstheme="minorHAnsi"/>
          <w:b/>
          <w:sz w:val="24"/>
          <w:szCs w:val="24"/>
        </w:rPr>
        <w:t>Kosten:</w:t>
      </w:r>
      <w:r w:rsidRPr="00D9599C">
        <w:rPr>
          <w:rFonts w:cstheme="minorHAnsi"/>
          <w:sz w:val="24"/>
          <w:szCs w:val="24"/>
        </w:rPr>
        <w:t xml:space="preserve"> </w:t>
      </w:r>
      <w:r w:rsidRPr="00D9599C">
        <w:rPr>
          <w:rFonts w:cstheme="minorHAnsi"/>
          <w:sz w:val="24"/>
          <w:szCs w:val="24"/>
        </w:rPr>
        <w:tab/>
      </w:r>
      <w:r w:rsidRPr="00D9599C">
        <w:rPr>
          <w:rFonts w:cstheme="minorHAnsi"/>
          <w:sz w:val="24"/>
          <w:szCs w:val="24"/>
        </w:rPr>
        <w:tab/>
        <w:t>€ 489,00 netto</w:t>
      </w:r>
      <w:r w:rsidRPr="00D9599C">
        <w:rPr>
          <w:rFonts w:cstheme="minorHAnsi"/>
          <w:sz w:val="24"/>
          <w:szCs w:val="24"/>
        </w:rPr>
        <w:tab/>
      </w:r>
      <w:r w:rsidRPr="00D9599C">
        <w:rPr>
          <w:rFonts w:cstheme="minorHAnsi"/>
          <w:sz w:val="24"/>
          <w:szCs w:val="24"/>
        </w:rPr>
        <w:tab/>
        <w:t>€ 581,91 (inkl. MwSt.)</w:t>
      </w:r>
    </w:p>
    <w:p w14:paraId="118193F7" w14:textId="77777777" w:rsidR="00D9599C" w:rsidRPr="00D9599C" w:rsidRDefault="00D9599C" w:rsidP="00D9599C">
      <w:pPr>
        <w:tabs>
          <w:tab w:val="left" w:pos="1418"/>
        </w:tabs>
        <w:autoSpaceDE w:val="0"/>
        <w:autoSpaceDN w:val="0"/>
        <w:adjustRightInd w:val="0"/>
        <w:spacing w:after="120" w:line="240" w:lineRule="auto"/>
        <w:ind w:left="-284" w:firstLine="284"/>
        <w:rPr>
          <w:rFonts w:cstheme="minorHAnsi"/>
          <w:sz w:val="24"/>
          <w:szCs w:val="24"/>
        </w:rPr>
      </w:pPr>
      <w:r w:rsidRPr="00D9599C">
        <w:rPr>
          <w:rFonts w:cstheme="minorHAnsi"/>
          <w:b/>
          <w:sz w:val="24"/>
          <w:szCs w:val="24"/>
        </w:rPr>
        <w:t>Teilnehmer:</w:t>
      </w:r>
      <w:r w:rsidRPr="00D9599C">
        <w:rPr>
          <w:rFonts w:cstheme="minorHAnsi"/>
          <w:sz w:val="24"/>
          <w:szCs w:val="24"/>
        </w:rPr>
        <w:tab/>
      </w:r>
      <w:r w:rsidRPr="00D9599C">
        <w:rPr>
          <w:rFonts w:cstheme="minorHAnsi"/>
          <w:sz w:val="24"/>
          <w:szCs w:val="24"/>
        </w:rPr>
        <w:tab/>
        <w:t xml:space="preserve">min 10 Teilnehmer pro Präsenzveranstaltung </w:t>
      </w:r>
    </w:p>
    <w:p w14:paraId="33163895" w14:textId="05F6EF34" w:rsidR="00D9599C" w:rsidRPr="00D9599C" w:rsidRDefault="00D9599C" w:rsidP="00D9599C">
      <w:pPr>
        <w:tabs>
          <w:tab w:val="left" w:pos="1418"/>
        </w:tabs>
        <w:autoSpaceDE w:val="0"/>
        <w:autoSpaceDN w:val="0"/>
        <w:adjustRightInd w:val="0"/>
        <w:spacing w:after="120" w:line="240" w:lineRule="auto"/>
        <w:ind w:left="-284" w:firstLine="284"/>
        <w:rPr>
          <w:rFonts w:cstheme="minorHAnsi"/>
          <w:sz w:val="24"/>
          <w:szCs w:val="24"/>
        </w:rPr>
      </w:pPr>
      <w:r w:rsidRPr="00D9599C">
        <w:rPr>
          <w:b/>
          <w:sz w:val="24"/>
          <w:szCs w:val="24"/>
        </w:rPr>
        <w:t>Anmeldung:</w:t>
      </w:r>
      <w:r>
        <w:rPr>
          <w:sz w:val="24"/>
          <w:szCs w:val="24"/>
        </w:rPr>
        <w:tab/>
      </w:r>
      <w:r w:rsidR="00C37A37" w:rsidRPr="00D9599C">
        <w:rPr>
          <w:sz w:val="24"/>
          <w:szCs w:val="24"/>
        </w:rPr>
        <w:t>E-Mail</w:t>
      </w:r>
      <w:r w:rsidRPr="00D9599C">
        <w:rPr>
          <w:sz w:val="24"/>
          <w:szCs w:val="24"/>
        </w:rPr>
        <w:t>:  luedtke@tue-rostock.de</w:t>
      </w:r>
    </w:p>
    <w:p w14:paraId="76857B66" w14:textId="77777777" w:rsidR="00D9599C" w:rsidRPr="00D9599C" w:rsidRDefault="00D9599C" w:rsidP="00D9599C">
      <w:pPr>
        <w:tabs>
          <w:tab w:val="left" w:pos="1418"/>
        </w:tabs>
        <w:rPr>
          <w:rFonts w:cstheme="minorHAnsi"/>
          <w:sz w:val="24"/>
          <w:szCs w:val="24"/>
        </w:rPr>
      </w:pPr>
    </w:p>
    <w:p w14:paraId="79DBFEFF" w14:textId="77777777" w:rsidR="00D9599C" w:rsidRPr="00D9599C" w:rsidRDefault="00D9599C" w:rsidP="00D9599C">
      <w:pPr>
        <w:pStyle w:val="KeinLeerraum"/>
        <w:ind w:left="-284" w:firstLine="284"/>
        <w:rPr>
          <w:sz w:val="24"/>
          <w:szCs w:val="24"/>
        </w:rPr>
      </w:pPr>
      <w:r w:rsidRPr="00D9599C">
        <w:rPr>
          <w:b/>
          <w:sz w:val="24"/>
          <w:szCs w:val="24"/>
        </w:rPr>
        <w:t>Ansprechpartner:</w:t>
      </w:r>
      <w:r w:rsidRPr="00D9599C">
        <w:rPr>
          <w:sz w:val="24"/>
          <w:szCs w:val="24"/>
        </w:rPr>
        <w:tab/>
        <w:t>Technische Überwachung Rostock GmbH &amp; Co.KG</w:t>
      </w:r>
    </w:p>
    <w:p w14:paraId="07D28216" w14:textId="33C83396" w:rsidR="00D9599C" w:rsidRPr="00D9599C" w:rsidRDefault="00D9599C" w:rsidP="00D9599C">
      <w:pPr>
        <w:pStyle w:val="KeinLeerraum"/>
        <w:rPr>
          <w:sz w:val="24"/>
          <w:szCs w:val="24"/>
        </w:rPr>
      </w:pPr>
      <w:r w:rsidRPr="00D9599C">
        <w:rPr>
          <w:sz w:val="24"/>
          <w:szCs w:val="24"/>
        </w:rPr>
        <w:tab/>
      </w:r>
      <w:r w:rsidRPr="00D9599C">
        <w:rPr>
          <w:sz w:val="24"/>
          <w:szCs w:val="24"/>
        </w:rPr>
        <w:tab/>
      </w:r>
      <w:r w:rsidRPr="00D9599C">
        <w:rPr>
          <w:sz w:val="24"/>
          <w:szCs w:val="24"/>
        </w:rPr>
        <w:tab/>
      </w:r>
      <w:r>
        <w:rPr>
          <w:sz w:val="24"/>
          <w:szCs w:val="24"/>
        </w:rPr>
        <w:t>Wendenstraße 20</w:t>
      </w:r>
    </w:p>
    <w:p w14:paraId="31D54CCD" w14:textId="0598FAFC" w:rsidR="00D9599C" w:rsidRPr="00D9599C" w:rsidRDefault="00D9599C" w:rsidP="00D9599C">
      <w:pPr>
        <w:pStyle w:val="KeinLeerraum"/>
        <w:rPr>
          <w:sz w:val="24"/>
          <w:szCs w:val="24"/>
        </w:rPr>
      </w:pPr>
      <w:r w:rsidRPr="00D9599C">
        <w:rPr>
          <w:sz w:val="24"/>
          <w:szCs w:val="24"/>
        </w:rPr>
        <w:tab/>
      </w:r>
      <w:r w:rsidRPr="00D9599C">
        <w:rPr>
          <w:sz w:val="24"/>
          <w:szCs w:val="24"/>
        </w:rPr>
        <w:tab/>
      </w:r>
      <w:r w:rsidRPr="00D9599C">
        <w:rPr>
          <w:sz w:val="24"/>
          <w:szCs w:val="24"/>
        </w:rPr>
        <w:tab/>
      </w:r>
      <w:r>
        <w:rPr>
          <w:sz w:val="24"/>
          <w:szCs w:val="24"/>
        </w:rPr>
        <w:t>18184 Broderstorf</w:t>
      </w:r>
    </w:p>
    <w:p w14:paraId="5EF020E6" w14:textId="77777777" w:rsidR="00D9599C" w:rsidRPr="00D9599C" w:rsidRDefault="00D9599C" w:rsidP="00D9599C">
      <w:pPr>
        <w:tabs>
          <w:tab w:val="left" w:pos="1418"/>
        </w:tabs>
        <w:rPr>
          <w:rFonts w:cstheme="minorHAnsi"/>
          <w:sz w:val="24"/>
          <w:szCs w:val="24"/>
        </w:rPr>
      </w:pPr>
      <w:r w:rsidRPr="00D9599C">
        <w:rPr>
          <w:rFonts w:cstheme="minorHAnsi"/>
          <w:sz w:val="24"/>
          <w:szCs w:val="24"/>
        </w:rPr>
        <w:tab/>
      </w:r>
      <w:r w:rsidRPr="00D9599C">
        <w:rPr>
          <w:rFonts w:cstheme="minorHAnsi"/>
          <w:sz w:val="24"/>
          <w:szCs w:val="24"/>
        </w:rPr>
        <w:tab/>
      </w:r>
    </w:p>
    <w:p w14:paraId="3D2AFBE2" w14:textId="58E154DC" w:rsidR="00D9599C" w:rsidRDefault="00D9599C" w:rsidP="00D9599C">
      <w:pPr>
        <w:pStyle w:val="KeinLeerraum"/>
        <w:rPr>
          <w:sz w:val="24"/>
          <w:szCs w:val="24"/>
        </w:rPr>
      </w:pPr>
      <w:r w:rsidRPr="00D9599C">
        <w:rPr>
          <w:sz w:val="24"/>
          <w:szCs w:val="24"/>
        </w:rPr>
        <w:tab/>
      </w:r>
      <w:r w:rsidRPr="00D9599C">
        <w:rPr>
          <w:sz w:val="24"/>
          <w:szCs w:val="24"/>
        </w:rPr>
        <w:tab/>
      </w:r>
      <w:r w:rsidRPr="00D9599C">
        <w:rPr>
          <w:sz w:val="24"/>
          <w:szCs w:val="24"/>
        </w:rPr>
        <w:tab/>
        <w:t>Thomas Lüdtke</w:t>
      </w:r>
    </w:p>
    <w:p w14:paraId="5781686B" w14:textId="1A8FAB50" w:rsidR="00D9599C" w:rsidRDefault="00D9599C" w:rsidP="00D9599C">
      <w:pPr>
        <w:pStyle w:val="KeinLeerraum"/>
        <w:rPr>
          <w:sz w:val="24"/>
          <w:szCs w:val="24"/>
        </w:rPr>
      </w:pPr>
    </w:p>
    <w:p w14:paraId="14ABD8C2" w14:textId="77777777" w:rsidR="00D9599C" w:rsidRPr="00D9599C" w:rsidRDefault="00D9599C" w:rsidP="00D9599C">
      <w:pPr>
        <w:pStyle w:val="KeinLeerraum"/>
        <w:rPr>
          <w:sz w:val="24"/>
          <w:szCs w:val="24"/>
        </w:rPr>
      </w:pPr>
    </w:p>
    <w:p w14:paraId="350DEF42" w14:textId="77777777" w:rsidR="00D9599C" w:rsidRPr="00D9599C" w:rsidRDefault="00D9599C" w:rsidP="00D9599C">
      <w:pPr>
        <w:pStyle w:val="KeinLeerraum"/>
        <w:ind w:left="1416" w:firstLine="708"/>
        <w:rPr>
          <w:sz w:val="24"/>
          <w:szCs w:val="24"/>
        </w:rPr>
      </w:pPr>
      <w:r w:rsidRPr="00D9599C">
        <w:rPr>
          <w:sz w:val="24"/>
          <w:szCs w:val="24"/>
        </w:rPr>
        <w:t>Leiter Schulungszentrum Nord</w:t>
      </w:r>
    </w:p>
    <w:p w14:paraId="72A08EDD" w14:textId="77777777" w:rsidR="00D9599C" w:rsidRPr="00D9599C" w:rsidRDefault="00D9599C" w:rsidP="00D9599C">
      <w:pPr>
        <w:pStyle w:val="KeinLeerraum"/>
        <w:rPr>
          <w:sz w:val="24"/>
          <w:szCs w:val="24"/>
        </w:rPr>
      </w:pPr>
      <w:r w:rsidRPr="00D9599C">
        <w:rPr>
          <w:sz w:val="24"/>
          <w:szCs w:val="24"/>
        </w:rPr>
        <w:tab/>
      </w:r>
      <w:r w:rsidRPr="00D9599C">
        <w:rPr>
          <w:sz w:val="24"/>
          <w:szCs w:val="24"/>
        </w:rPr>
        <w:tab/>
      </w:r>
      <w:r w:rsidRPr="00D9599C">
        <w:rPr>
          <w:sz w:val="24"/>
          <w:szCs w:val="24"/>
        </w:rPr>
        <w:tab/>
        <w:t>Mitglied des Vorstands Gütegemeinschaft Brandschutz e.V.</w:t>
      </w:r>
    </w:p>
    <w:p w14:paraId="71FCAFA5" w14:textId="1495B6F7" w:rsidR="00D9599C" w:rsidRDefault="00D9599C" w:rsidP="00D9599C">
      <w:pPr>
        <w:ind w:left="567"/>
      </w:pPr>
      <w:r w:rsidRPr="00D978D9">
        <w:rPr>
          <w:sz w:val="28"/>
          <w:szCs w:val="28"/>
        </w:rPr>
        <w:tab/>
      </w:r>
      <w:r w:rsidRPr="00D978D9">
        <w:rPr>
          <w:sz w:val="28"/>
          <w:szCs w:val="28"/>
        </w:rPr>
        <w:tab/>
      </w:r>
    </w:p>
    <w:sectPr w:rsidR="00D9599C" w:rsidSect="009F486C">
      <w:headerReference w:type="even" r:id="rId8"/>
      <w:headerReference w:type="default" r:id="rId9"/>
      <w:footerReference w:type="even" r:id="rId10"/>
      <w:footerReference w:type="default" r:id="rId11"/>
      <w:headerReference w:type="first" r:id="rId12"/>
      <w:footerReference w:type="first" r:id="rId13"/>
      <w:pgSz w:w="11906" w:h="16838" w:code="9"/>
      <w:pgMar w:top="284" w:right="1134" w:bottom="1134" w:left="709" w:header="851"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BC0A5" w14:textId="77777777" w:rsidR="00E71C62" w:rsidRDefault="00E71C62" w:rsidP="00497710">
      <w:pPr>
        <w:spacing w:after="0" w:line="240" w:lineRule="auto"/>
      </w:pPr>
      <w:r>
        <w:separator/>
      </w:r>
    </w:p>
  </w:endnote>
  <w:endnote w:type="continuationSeparator" w:id="0">
    <w:p w14:paraId="5D907916" w14:textId="77777777" w:rsidR="00E71C62" w:rsidRDefault="00E71C62" w:rsidP="00497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925D4" w14:textId="77777777" w:rsidR="00F9149C" w:rsidRDefault="00F9149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E2CE8" w14:textId="467A9BA8" w:rsidR="000F754A" w:rsidRPr="009F486C" w:rsidRDefault="009F486C" w:rsidP="000F754A">
    <w:pPr>
      <w:pStyle w:val="Fuzeile"/>
      <w:ind w:left="1418" w:hanging="1416"/>
      <w:rPr>
        <w:b/>
        <w:sz w:val="20"/>
        <w:szCs w:val="20"/>
      </w:rPr>
    </w:pPr>
    <w:r>
      <w:rPr>
        <w:noProof/>
        <w:lang w:eastAsia="de-DE"/>
      </w:rPr>
      <w:drawing>
        <wp:anchor distT="0" distB="0" distL="114300" distR="114300" simplePos="0" relativeHeight="251671552" behindDoc="1" locked="0" layoutInCell="1" allowOverlap="1" wp14:anchorId="4CFC3017" wp14:editId="3D59C13A">
          <wp:simplePos x="0" y="0"/>
          <wp:positionH relativeFrom="margin">
            <wp:posOffset>0</wp:posOffset>
          </wp:positionH>
          <wp:positionV relativeFrom="paragraph">
            <wp:posOffset>-29210</wp:posOffset>
          </wp:positionV>
          <wp:extent cx="504825" cy="497840"/>
          <wp:effectExtent l="0" t="0" r="9525" b="0"/>
          <wp:wrapNone/>
          <wp:docPr id="22" name="Grafik 2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imag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49784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73600" behindDoc="1" locked="0" layoutInCell="1" allowOverlap="1" wp14:anchorId="61BA8E9E" wp14:editId="4E458341">
          <wp:simplePos x="0" y="0"/>
          <wp:positionH relativeFrom="column">
            <wp:posOffset>3632835</wp:posOffset>
          </wp:positionH>
          <wp:positionV relativeFrom="paragraph">
            <wp:posOffset>4445</wp:posOffset>
          </wp:positionV>
          <wp:extent cx="382270" cy="468630"/>
          <wp:effectExtent l="0" t="0" r="0" b="7620"/>
          <wp:wrapNone/>
          <wp:docPr id="20" name="Grafik 20" descr="Celsion® Brandschutzsysteme GmbH - Die Sicherheitsadresse für  Brandschutzgehäuse und Funktionserhalt. | Unternehmens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Celsion® Brandschutzsysteme GmbH - Die Sicherheitsadresse für  Brandschutzgehäuse und Funktionserhalt. | Unternehmensportrai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2270" cy="46863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75648" behindDoc="1" locked="0" layoutInCell="1" allowOverlap="1" wp14:anchorId="22BDADA0" wp14:editId="04C1BECD">
          <wp:simplePos x="0" y="0"/>
          <wp:positionH relativeFrom="column">
            <wp:posOffset>4166235</wp:posOffset>
          </wp:positionH>
          <wp:positionV relativeFrom="paragraph">
            <wp:posOffset>-32385</wp:posOffset>
          </wp:positionV>
          <wp:extent cx="580390" cy="497205"/>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0390" cy="49720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74624" behindDoc="1" locked="0" layoutInCell="1" allowOverlap="1" wp14:anchorId="4CFE25C7" wp14:editId="34CD7CA6">
          <wp:simplePos x="0" y="0"/>
          <wp:positionH relativeFrom="column">
            <wp:posOffset>4826000</wp:posOffset>
          </wp:positionH>
          <wp:positionV relativeFrom="paragraph">
            <wp:posOffset>-106680</wp:posOffset>
          </wp:positionV>
          <wp:extent cx="1638300" cy="573405"/>
          <wp:effectExtent l="0" t="0" r="0" b="0"/>
          <wp:wrapNone/>
          <wp:docPr id="21" name="Grafik 21" descr="Deutsches Institut für vorbeugenden Brandschutz e.V. (DI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Deutsches Institut für vorbeugenden Brandschutz e.V. (DIv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38300" cy="573405"/>
                  </a:xfrm>
                  <a:prstGeom prst="rect">
                    <a:avLst/>
                  </a:prstGeom>
                  <a:noFill/>
                </pic:spPr>
              </pic:pic>
            </a:graphicData>
          </a:graphic>
          <wp14:sizeRelH relativeFrom="margin">
            <wp14:pctWidth>0</wp14:pctWidth>
          </wp14:sizeRelH>
          <wp14:sizeRelV relativeFrom="margin">
            <wp14:pctHeight>0</wp14:pctHeight>
          </wp14:sizeRelV>
        </wp:anchor>
      </w:drawing>
    </w:r>
    <w:r w:rsidR="000F754A">
      <w:rPr>
        <w:color w:val="387026" w:themeColor="accent5" w:themeShade="80"/>
        <w:sz w:val="20"/>
        <w:szCs w:val="20"/>
      </w:rPr>
      <w:t xml:space="preserve">                 </w:t>
    </w:r>
    <w:r w:rsidR="000F754A" w:rsidRPr="009F486C">
      <w:rPr>
        <w:b/>
        <w:sz w:val="20"/>
        <w:szCs w:val="20"/>
      </w:rPr>
      <w:t xml:space="preserve">Landesvertretung Mecklenburg-Vorpommern </w:t>
    </w:r>
  </w:p>
  <w:p w14:paraId="2B4DA091" w14:textId="3EE3F30D" w:rsidR="000F754A" w:rsidRPr="009F486C" w:rsidRDefault="000F754A" w:rsidP="000F754A">
    <w:pPr>
      <w:pStyle w:val="Fuzeile"/>
      <w:ind w:left="1418" w:hanging="1416"/>
      <w:rPr>
        <w:sz w:val="20"/>
        <w:szCs w:val="20"/>
      </w:rPr>
    </w:pPr>
    <w:r w:rsidRPr="009F486C">
      <w:rPr>
        <w:b/>
        <w:sz w:val="20"/>
        <w:szCs w:val="20"/>
      </w:rPr>
      <w:t xml:space="preserve">                 des Bundesverbandes eMobilität e.V.</w:t>
    </w:r>
    <w:r w:rsidRPr="009F486C">
      <w:rPr>
        <w:sz w:val="20"/>
        <w:szCs w:val="20"/>
      </w:rPr>
      <w:t xml:space="preserve">                                                                                                     </w:t>
    </w:r>
  </w:p>
  <w:p w14:paraId="5C15B4D0" w14:textId="3D7CF953" w:rsidR="000F754A" w:rsidRDefault="000F754A" w:rsidP="000F754A">
    <w:pPr>
      <w:pStyle w:val="Fuzeile"/>
      <w:rPr>
        <w:color w:val="387026" w:themeColor="accent5" w:themeShade="80"/>
        <w:sz w:val="20"/>
        <w:szCs w:val="20"/>
      </w:rPr>
    </w:pPr>
    <w:r>
      <w:rPr>
        <w:color w:val="387026" w:themeColor="accent5" w:themeShade="80"/>
        <w:sz w:val="20"/>
        <w:szCs w:val="20"/>
      </w:rPr>
      <w:t xml:space="preserve">                                                                                                                                                                                       </w:t>
    </w:r>
  </w:p>
  <w:p w14:paraId="23198EB0" w14:textId="7E75B758" w:rsidR="00A61469" w:rsidRDefault="009F486C" w:rsidP="000F754A">
    <w:pPr>
      <w:pStyle w:val="Fuzeile"/>
      <w:rPr>
        <w:b/>
        <w:sz w:val="20"/>
        <w:szCs w:val="20"/>
      </w:rPr>
    </w:pPr>
    <w:r>
      <w:rPr>
        <w:noProof/>
        <w:lang w:eastAsia="de-DE"/>
      </w:rPr>
      <mc:AlternateContent>
        <mc:Choice Requires="wps">
          <w:drawing>
            <wp:anchor distT="0" distB="0" distL="114300" distR="114300" simplePos="0" relativeHeight="251672576" behindDoc="0" locked="0" layoutInCell="1" allowOverlap="1" wp14:anchorId="01CDB24F" wp14:editId="04DAE5F6">
              <wp:simplePos x="0" y="0"/>
              <wp:positionH relativeFrom="margin">
                <wp:posOffset>-2540</wp:posOffset>
              </wp:positionH>
              <wp:positionV relativeFrom="paragraph">
                <wp:posOffset>5080</wp:posOffset>
              </wp:positionV>
              <wp:extent cx="6467475" cy="0"/>
              <wp:effectExtent l="0" t="0" r="28575" b="19050"/>
              <wp:wrapNone/>
              <wp:docPr id="4" name="Gerader Verbinder 4"/>
              <wp:cNvGraphicFramePr/>
              <a:graphic xmlns:a="http://schemas.openxmlformats.org/drawingml/2006/main">
                <a:graphicData uri="http://schemas.microsoft.com/office/word/2010/wordprocessingShape">
                  <wps:wsp>
                    <wps:cNvCnPr/>
                    <wps:spPr>
                      <a:xfrm flipV="1">
                        <a:off x="0" y="0"/>
                        <a:ext cx="6467475" cy="0"/>
                      </a:xfrm>
                      <a:prstGeom prst="line">
                        <a:avLst/>
                      </a:prstGeom>
                      <a:noFill/>
                      <a:ln w="9525" cap="flat" cmpd="sng" algn="ctr">
                        <a:solidFill>
                          <a:srgbClr val="00206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E47081" id="Gerader Verbinder 4" o:spid="_x0000_s1026" style="position:absolute;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4pt" to="509.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" strokecolor="#002060">
              <v:stroke joinstyle="miter"/>
              <w10:wrap anchorx="margin"/>
            </v:line>
          </w:pict>
        </mc:Fallback>
      </mc:AlternateContent>
    </w:r>
    <w:r w:rsidR="00A61469">
      <w:rPr>
        <w:b/>
        <w:sz w:val="20"/>
        <w:szCs w:val="20"/>
      </w:rPr>
      <w:t>Schulungszentrum Nord – die Weiterbildungseinrichtung der</w:t>
    </w:r>
  </w:p>
  <w:p w14:paraId="47C67D1C" w14:textId="035C9AD1" w:rsidR="000F754A" w:rsidRDefault="000F754A" w:rsidP="009F486C">
    <w:pPr>
      <w:pStyle w:val="Fuzeile"/>
      <w:ind w:right="-568"/>
      <w:rPr>
        <w:b/>
        <w:sz w:val="20"/>
        <w:szCs w:val="20"/>
      </w:rPr>
    </w:pPr>
    <w:r>
      <w:rPr>
        <w:b/>
        <w:sz w:val="20"/>
        <w:szCs w:val="20"/>
      </w:rPr>
      <w:t>Technische Überwachung Rostock GmbH &amp; Co.KG</w:t>
    </w:r>
    <w:r w:rsidR="009F486C">
      <w:rPr>
        <w:b/>
        <w:sz w:val="20"/>
        <w:szCs w:val="20"/>
      </w:rPr>
      <w:t xml:space="preserve">                  </w:t>
    </w:r>
    <w:r>
      <w:rPr>
        <w:b/>
        <w:sz w:val="20"/>
        <w:szCs w:val="20"/>
      </w:rPr>
      <w:t>Geschäftsführer: Dr. Reimund Lehmann</w:t>
    </w:r>
  </w:p>
  <w:p w14:paraId="24BA6414" w14:textId="4398ED4D" w:rsidR="000F754A" w:rsidRDefault="009F486C" w:rsidP="009F486C">
    <w:pPr>
      <w:pStyle w:val="Fuzeile"/>
      <w:ind w:right="-427"/>
      <w:rPr>
        <w:b/>
        <w:sz w:val="20"/>
        <w:szCs w:val="20"/>
      </w:rPr>
    </w:pPr>
    <w:r>
      <w:rPr>
        <w:b/>
        <w:sz w:val="20"/>
        <w:szCs w:val="20"/>
      </w:rPr>
      <w:t xml:space="preserve">Sparkasse Vorpommern </w:t>
    </w:r>
    <w:r w:rsidR="000F754A">
      <w:rPr>
        <w:b/>
        <w:sz w:val="20"/>
        <w:szCs w:val="20"/>
      </w:rPr>
      <w:t>IBAN: DE71 1505 0500 0102 1124 4</w:t>
    </w:r>
    <w:r>
      <w:rPr>
        <w:b/>
        <w:sz w:val="20"/>
        <w:szCs w:val="20"/>
      </w:rPr>
      <w:t xml:space="preserve">4   BIC: NOLADE21GRW  </w:t>
    </w:r>
    <w:r w:rsidR="000F754A">
      <w:rPr>
        <w:b/>
        <w:sz w:val="20"/>
        <w:szCs w:val="20"/>
      </w:rPr>
      <w:t xml:space="preserve">U-St. ID: DE 3083 18198 </w:t>
    </w:r>
  </w:p>
  <w:p w14:paraId="1D9E22FE" w14:textId="4BD92C0C" w:rsidR="000F754A" w:rsidRDefault="000F754A" w:rsidP="009F486C">
    <w:pPr>
      <w:pStyle w:val="Fuzeile"/>
      <w:ind w:right="-427"/>
      <w:rPr>
        <w:b/>
        <w:sz w:val="20"/>
        <w:szCs w:val="20"/>
      </w:rPr>
    </w:pPr>
    <w:r>
      <w:rPr>
        <w:b/>
        <w:sz w:val="20"/>
        <w:szCs w:val="20"/>
      </w:rPr>
      <w:t xml:space="preserve">Mail: </w:t>
    </w:r>
    <w:hyperlink r:id="rId5" w:history="1">
      <w:r>
        <w:rPr>
          <w:rStyle w:val="Hyperlink"/>
          <w:b/>
          <w:sz w:val="20"/>
          <w:szCs w:val="20"/>
        </w:rPr>
        <w:t>info@tue-rostock.de</w:t>
      </w:r>
    </w:hyperlink>
    <w:r w:rsidR="009F486C">
      <w:rPr>
        <w:b/>
        <w:sz w:val="20"/>
        <w:szCs w:val="20"/>
      </w:rPr>
      <w:t xml:space="preserve">    </w:t>
    </w:r>
    <w:r>
      <w:rPr>
        <w:b/>
        <w:sz w:val="20"/>
        <w:szCs w:val="20"/>
      </w:rPr>
      <w:t xml:space="preserve">Internet: </w:t>
    </w:r>
    <w:r w:rsidR="009F486C">
      <w:rPr>
        <w:b/>
        <w:sz w:val="20"/>
        <w:szCs w:val="20"/>
      </w:rPr>
      <w:t xml:space="preserve">www.tue-rostock.de     </w:t>
    </w:r>
    <w:r>
      <w:rPr>
        <w:b/>
        <w:sz w:val="20"/>
        <w:szCs w:val="20"/>
      </w:rPr>
      <w:t xml:space="preserve"> </w:t>
    </w:r>
    <w:r w:rsidR="009F486C">
      <w:rPr>
        <w:b/>
        <w:sz w:val="20"/>
        <w:szCs w:val="20"/>
      </w:rPr>
      <w:t xml:space="preserve"> </w:t>
    </w:r>
    <w:r>
      <w:rPr>
        <w:b/>
        <w:sz w:val="20"/>
        <w:szCs w:val="20"/>
      </w:rPr>
      <w:t>Steuernummer: 079/121/01546   FA Rostock</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C93F6" w14:textId="77777777" w:rsidR="00F9149C" w:rsidRDefault="00F9149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79CE2" w14:textId="77777777" w:rsidR="00E71C62" w:rsidRDefault="00E71C62" w:rsidP="00497710">
      <w:pPr>
        <w:spacing w:after="0" w:line="240" w:lineRule="auto"/>
      </w:pPr>
      <w:r>
        <w:separator/>
      </w:r>
    </w:p>
  </w:footnote>
  <w:footnote w:type="continuationSeparator" w:id="0">
    <w:p w14:paraId="62087F99" w14:textId="77777777" w:rsidR="00E71C62" w:rsidRDefault="00E71C62" w:rsidP="004977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C4F69" w14:textId="77777777" w:rsidR="00F9149C" w:rsidRDefault="00F9149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33DF3" w14:textId="13542F3C" w:rsidR="0000661C" w:rsidRPr="00A61469" w:rsidRDefault="00F9149C" w:rsidP="0000661C">
    <w:pPr>
      <w:pStyle w:val="KeinLeerraum"/>
      <w:rPr>
        <w:b/>
        <w:color w:val="002060"/>
        <w:sz w:val="56"/>
        <w:szCs w:val="56"/>
      </w:rPr>
    </w:pPr>
    <w:r>
      <w:rPr>
        <w:i/>
        <w:noProof/>
        <w:color w:val="002060"/>
        <w:sz w:val="56"/>
        <w:szCs w:val="56"/>
        <w:lang w:eastAsia="de-DE"/>
      </w:rPr>
      <mc:AlternateContent>
        <mc:Choice Requires="wps">
          <w:drawing>
            <wp:anchor distT="0" distB="0" distL="114300" distR="114300" simplePos="0" relativeHeight="251683840" behindDoc="0" locked="0" layoutInCell="1" allowOverlap="1" wp14:anchorId="1FA4CE51" wp14:editId="0047DE1B">
              <wp:simplePos x="0" y="0"/>
              <wp:positionH relativeFrom="page">
                <wp:posOffset>180340</wp:posOffset>
              </wp:positionH>
              <wp:positionV relativeFrom="page">
                <wp:posOffset>7560945</wp:posOffset>
              </wp:positionV>
              <wp:extent cx="108000" cy="0"/>
              <wp:effectExtent l="0" t="0" r="25400" b="19050"/>
              <wp:wrapNone/>
              <wp:docPr id="26" name="Gerader Verbinder 26"/>
              <wp:cNvGraphicFramePr/>
              <a:graphic xmlns:a="http://schemas.openxmlformats.org/drawingml/2006/main">
                <a:graphicData uri="http://schemas.microsoft.com/office/word/2010/wordprocessingShape">
                  <wps:wsp>
                    <wps:cNvCnPr/>
                    <wps:spPr>
                      <a:xfrm>
                        <a:off x="0" y="0"/>
                        <a:ext cx="10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65EF99" id="Gerader Verbinder 26" o:spid="_x0000_s1026" style="position:absolute;z-index:2516838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95.35pt" to="22.7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" strokecolor="#0f6fc6 [3204]">
              <v:stroke endcap="round"/>
              <w10:wrap anchorx="page" anchory="page"/>
            </v:line>
          </w:pict>
        </mc:Fallback>
      </mc:AlternateContent>
    </w:r>
    <w:r w:rsidR="006E71D4">
      <w:rPr>
        <w:i/>
        <w:noProof/>
        <w:color w:val="002060"/>
        <w:sz w:val="56"/>
        <w:szCs w:val="56"/>
        <w:lang w:eastAsia="de-DE"/>
      </w:rPr>
      <mc:AlternateContent>
        <mc:Choice Requires="wps">
          <w:drawing>
            <wp:anchor distT="0" distB="0" distL="114300" distR="114300" simplePos="0" relativeHeight="251681792" behindDoc="0" locked="0" layoutInCell="1" allowOverlap="1" wp14:anchorId="0EEDBCC1" wp14:editId="2EC3AB11">
              <wp:simplePos x="0" y="0"/>
              <wp:positionH relativeFrom="page">
                <wp:posOffset>180340</wp:posOffset>
              </wp:positionH>
              <wp:positionV relativeFrom="page">
                <wp:posOffset>5346700</wp:posOffset>
              </wp:positionV>
              <wp:extent cx="216000" cy="0"/>
              <wp:effectExtent l="0" t="0" r="31750" b="19050"/>
              <wp:wrapNone/>
              <wp:docPr id="24" name="Gerader Verbinder 24"/>
              <wp:cNvGraphicFramePr/>
              <a:graphic xmlns:a="http://schemas.openxmlformats.org/drawingml/2006/main">
                <a:graphicData uri="http://schemas.microsoft.com/office/word/2010/wordprocessingShape">
                  <wps:wsp>
                    <wps:cNvCnPr/>
                    <wps:spPr>
                      <a:xfrm>
                        <a:off x="0" y="0"/>
                        <a:ext cx="21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75E03A" id="Gerader Verbinder 24"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4.2pt,421pt" to="31.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" strokecolor="black [3200]">
              <v:stroke endcap="round"/>
              <w10:wrap anchorx="page" anchory="page"/>
            </v:line>
          </w:pict>
        </mc:Fallback>
      </mc:AlternateContent>
    </w:r>
    <w:r w:rsidR="0000661C" w:rsidRPr="00A61469">
      <w:rPr>
        <w:i/>
        <w:noProof/>
        <w:color w:val="002060"/>
        <w:sz w:val="56"/>
        <w:szCs w:val="56"/>
        <w:lang w:eastAsia="de-DE"/>
      </w:rPr>
      <w:drawing>
        <wp:anchor distT="0" distB="0" distL="114300" distR="114300" simplePos="0" relativeHeight="251680768" behindDoc="1" locked="0" layoutInCell="1" allowOverlap="1" wp14:anchorId="069D38A1" wp14:editId="18B99788">
          <wp:simplePos x="0" y="0"/>
          <wp:positionH relativeFrom="column">
            <wp:posOffset>5498465</wp:posOffset>
          </wp:positionH>
          <wp:positionV relativeFrom="paragraph">
            <wp:posOffset>-380668</wp:posOffset>
          </wp:positionV>
          <wp:extent cx="1182077" cy="1187450"/>
          <wp:effectExtent l="0" t="0" r="0" b="0"/>
          <wp:wrapNone/>
          <wp:docPr id="18" name="Grafik 18" descr="C:\Users\User\Desktop\TÜ Rostock\Büro\Vorlagen\TÜ Rostock\Visitenkarten und Logo\Visitenkarten und Logo\TU╠ê Rostock-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Ü Rostock\Büro\Vorlagen\TÜ Rostock\Visitenkarten und Logo\Visitenkarten und Logo\TU╠ê Rostock-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2077"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486C">
      <w:rPr>
        <w:b/>
        <w:color w:val="002060"/>
        <w:sz w:val="56"/>
        <w:szCs w:val="56"/>
      </w:rPr>
      <w:t xml:space="preserve">    </w:t>
    </w:r>
    <w:r w:rsidR="0000661C" w:rsidRPr="00A61469">
      <w:rPr>
        <w:b/>
        <w:color w:val="002060"/>
        <w:sz w:val="56"/>
        <w:szCs w:val="56"/>
      </w:rPr>
      <w:t xml:space="preserve">Schulungszentrum Nord </w:t>
    </w:r>
  </w:p>
  <w:p w14:paraId="0B8C616E" w14:textId="1195162D" w:rsidR="0000661C" w:rsidRPr="00A61469" w:rsidRDefault="009F486C" w:rsidP="0000661C">
    <w:pPr>
      <w:pStyle w:val="KeinLeerraum"/>
      <w:rPr>
        <w:b/>
        <w:color w:val="002060"/>
        <w:sz w:val="40"/>
        <w:szCs w:val="40"/>
      </w:rPr>
    </w:pPr>
    <w:r>
      <w:rPr>
        <w:b/>
        <w:color w:val="002060"/>
        <w:sz w:val="40"/>
        <w:szCs w:val="40"/>
      </w:rPr>
      <w:t>Brandschutz – Elektromobilität - Wasserstoff</w:t>
    </w:r>
  </w:p>
  <w:p w14:paraId="21F03D11" w14:textId="5F0651EF" w:rsidR="00C0319E" w:rsidRPr="009F486C" w:rsidRDefault="00F9149C" w:rsidP="005C0B95">
    <w:pPr>
      <w:pStyle w:val="KeinLeerraum"/>
      <w:rPr>
        <w:i/>
        <w:sz w:val="4"/>
        <w:szCs w:val="4"/>
      </w:rPr>
    </w:pPr>
    <w:r>
      <w:rPr>
        <w:i/>
        <w:noProof/>
        <w:color w:val="002060"/>
        <w:sz w:val="56"/>
        <w:szCs w:val="56"/>
        <w:lang w:eastAsia="de-DE"/>
      </w:rPr>
      <mc:AlternateContent>
        <mc:Choice Requires="wps">
          <w:drawing>
            <wp:anchor distT="0" distB="0" distL="114300" distR="114300" simplePos="0" relativeHeight="251682816" behindDoc="0" locked="0" layoutInCell="1" allowOverlap="1" wp14:anchorId="6367A7C9" wp14:editId="5F145439">
              <wp:simplePos x="0" y="0"/>
              <wp:positionH relativeFrom="page">
                <wp:posOffset>180974</wp:posOffset>
              </wp:positionH>
              <wp:positionV relativeFrom="page">
                <wp:posOffset>3781424</wp:posOffset>
              </wp:positionV>
              <wp:extent cx="108000" cy="0"/>
              <wp:effectExtent l="0" t="0" r="25400" b="19050"/>
              <wp:wrapNone/>
              <wp:docPr id="25" name="Gerader Verbinder 25"/>
              <wp:cNvGraphicFramePr/>
              <a:graphic xmlns:a="http://schemas.openxmlformats.org/drawingml/2006/main">
                <a:graphicData uri="http://schemas.microsoft.com/office/word/2010/wordprocessingShape">
                  <wps:wsp>
                    <wps:cNvCnPr/>
                    <wps:spPr>
                      <a:xfrm>
                        <a:off x="0" y="0"/>
                        <a:ext cx="10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55EBC5" id="Gerader Verbinder 25"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4.25pt,297.75pt" to="22.75pt,2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" strokecolor="black [3200]">
              <v:stroke endcap="round"/>
              <w10:wrap anchorx="page" anchory="page"/>
            </v:line>
          </w:pict>
        </mc:Fallback>
      </mc:AlternateContent>
    </w:r>
    <w:r w:rsidR="0000661C">
      <w:rPr>
        <w:b/>
        <w:noProof/>
        <w:color w:val="002060"/>
        <w:sz w:val="32"/>
        <w:szCs w:val="32"/>
        <w:lang w:eastAsia="de-DE"/>
      </w:rPr>
      <mc:AlternateContent>
        <mc:Choice Requires="wps">
          <w:drawing>
            <wp:anchor distT="0" distB="0" distL="114300" distR="114300" simplePos="0" relativeHeight="251679744" behindDoc="0" locked="0" layoutInCell="1" allowOverlap="1" wp14:anchorId="7D22F814" wp14:editId="419402DD">
              <wp:simplePos x="0" y="0"/>
              <wp:positionH relativeFrom="margin">
                <wp:posOffset>3810</wp:posOffset>
              </wp:positionH>
              <wp:positionV relativeFrom="paragraph">
                <wp:posOffset>29845</wp:posOffset>
              </wp:positionV>
              <wp:extent cx="6458585" cy="0"/>
              <wp:effectExtent l="0" t="0" r="37465" b="19050"/>
              <wp:wrapNone/>
              <wp:docPr id="5" name="Gerader Verbinder 5"/>
              <wp:cNvGraphicFramePr/>
              <a:graphic xmlns:a="http://schemas.openxmlformats.org/drawingml/2006/main">
                <a:graphicData uri="http://schemas.microsoft.com/office/word/2010/wordprocessingShape">
                  <wps:wsp>
                    <wps:cNvCnPr/>
                    <wps:spPr>
                      <a:xfrm flipV="1">
                        <a:off x="0" y="0"/>
                        <a:ext cx="6458585" cy="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C72E71" id="Gerader Verbinder 5" o:spid="_x0000_s1026" style="position:absolute;flip: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pt,2.35pt" to="508.8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" strokecolor="#002060" strokeweight="1.5pt">
              <v:stroke endcap="round"/>
              <w10:wrap anchorx="margin"/>
            </v:line>
          </w:pict>
        </mc:Fallback>
      </mc:AlternateContent>
    </w:r>
    <w:r w:rsidR="0000661C" w:rsidRPr="0000661C">
      <w:rPr>
        <w:caps/>
        <w:noProof/>
        <w:color w:val="808080" w:themeColor="background1" w:themeShade="80"/>
        <w:sz w:val="20"/>
        <w:szCs w:val="20"/>
        <w:u w:val="single"/>
        <w:lang w:eastAsia="de-DE"/>
      </w:rPr>
      <mc:AlternateContent>
        <mc:Choice Requires="wpg">
          <w:drawing>
            <wp:anchor distT="0" distB="0" distL="114300" distR="114300" simplePos="0" relativeHeight="251677696" behindDoc="1" locked="0" layoutInCell="1" allowOverlap="1" wp14:anchorId="2FF1B65A" wp14:editId="724E4487">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5080"/>
              <wp:wrapNone/>
              <wp:docPr id="158" name="Gruppe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uppe 159"/>
                      <wpg:cNvGrpSpPr/>
                      <wpg:grpSpPr>
                        <a:xfrm>
                          <a:off x="0" y="0"/>
                          <a:ext cx="1700784" cy="1024128"/>
                          <a:chOff x="0" y="0"/>
                          <a:chExt cx="1700784" cy="1024128"/>
                        </a:xfrm>
                      </wpg:grpSpPr>
                      <wps:wsp>
                        <wps:cNvPr id="160" name="Rechteck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hteck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hteck 162"/>
                        <wps:cNvSpPr/>
                        <wps:spPr>
                          <a:xfrm>
                            <a:off x="228600" y="0"/>
                            <a:ext cx="1472184" cy="1024128"/>
                          </a:xfrm>
                          <a:prstGeom prst="rect">
                            <a:avLst/>
                          </a:prstGeom>
                          <a:blipFill>
                            <a:blip r:embed="rId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feld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76E1DD" w14:textId="164D2575" w:rsidR="0000661C" w:rsidRDefault="0000661C">
                            <w:pPr>
                              <w:pStyle w:val="Kopfzeile"/>
                              <w:jc w:val="right"/>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F1B65A" id="Gruppe 158" o:spid="_x0000_s1026" style="position:absolute;margin-left:0;margin-top:0;width:133.9pt;height:80.65pt;z-index:-25163878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">
              <v:group id="Gruppe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hteck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" fillcolor="white [3212]" stroked="f" strokeweight="1.5pt">
                  <v:fill opacity="0"/>
                  <v:stroke endcap="round"/>
                </v:rect>
                <v:shape id="Rechteck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" path="m,l1462822,,910372,376306,,1014481,,xe" fillcolor="#0f6fc6 [3204]" stroked="f" strokeweight="1.5pt">
                  <v:stroke endcap="round"/>
                  <v:path arrowok="t" o:connecttype="custom" o:connectlocs="0,0;1463040,0;910508,376493;0,1014984;0,0" o:connectangles="0,0,0,0,0"/>
                </v:shape>
                <v:rect id="Rechteck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" stroked="f" strokeweight="1.5pt">
                  <v:fill r:id="rId3" o:title="" recolor="t" rotate="t" type="frame"/>
                  <v:stroke endcap="round"/>
                </v:rect>
              </v:group>
              <v:shapetype id="_x0000_t202" coordsize="21600,21600" o:spt="202" path="m,l,21600r21600,l21600,xe">
                <v:stroke joinstyle="miter"/>
                <v:path gradientshapeok="t" o:connecttype="rect"/>
              </v:shapetype>
              <v:shape id="Textfeld 163"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4476E1DD" w14:textId="164D2575" w:rsidR="0000661C" w:rsidRDefault="0000661C">
                      <w:pPr>
                        <w:pStyle w:val="Kopfzeile"/>
                        <w:jc w:val="right"/>
                        <w:rPr>
                          <w:color w:val="FFFFFF" w:themeColor="background1"/>
                          <w:sz w:val="24"/>
                          <w:szCs w:val="24"/>
                        </w:rPr>
                      </w:pPr>
                    </w:p>
                  </w:txbxContent>
                </v:textbox>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8345B" w14:textId="77777777" w:rsidR="00F9149C" w:rsidRDefault="00F9149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54C66"/>
    <w:multiLevelType w:val="hybridMultilevel"/>
    <w:tmpl w:val="4454B508"/>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39424C53"/>
    <w:multiLevelType w:val="hybridMultilevel"/>
    <w:tmpl w:val="415CDA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D331137"/>
    <w:multiLevelType w:val="hybridMultilevel"/>
    <w:tmpl w:val="DBEA63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971483E"/>
    <w:multiLevelType w:val="hybridMultilevel"/>
    <w:tmpl w:val="DBEA637E"/>
    <w:lvl w:ilvl="0" w:tplc="0407000F">
      <w:start w:val="1"/>
      <w:numFmt w:val="decimal"/>
      <w:lvlText w:val="%1."/>
      <w:lvlJc w:val="left"/>
      <w:pPr>
        <w:ind w:left="3696" w:hanging="360"/>
      </w:pPr>
      <w:rPr>
        <w:rFonts w:hint="default"/>
      </w:rPr>
    </w:lvl>
    <w:lvl w:ilvl="1" w:tplc="04070019" w:tentative="1">
      <w:start w:val="1"/>
      <w:numFmt w:val="lowerLetter"/>
      <w:lvlText w:val="%2."/>
      <w:lvlJc w:val="left"/>
      <w:pPr>
        <w:ind w:left="4416" w:hanging="360"/>
      </w:pPr>
    </w:lvl>
    <w:lvl w:ilvl="2" w:tplc="0407001B" w:tentative="1">
      <w:start w:val="1"/>
      <w:numFmt w:val="lowerRoman"/>
      <w:lvlText w:val="%3."/>
      <w:lvlJc w:val="right"/>
      <w:pPr>
        <w:ind w:left="5136" w:hanging="180"/>
      </w:pPr>
    </w:lvl>
    <w:lvl w:ilvl="3" w:tplc="0407000F" w:tentative="1">
      <w:start w:val="1"/>
      <w:numFmt w:val="decimal"/>
      <w:lvlText w:val="%4."/>
      <w:lvlJc w:val="left"/>
      <w:pPr>
        <w:ind w:left="5856" w:hanging="360"/>
      </w:pPr>
    </w:lvl>
    <w:lvl w:ilvl="4" w:tplc="04070019" w:tentative="1">
      <w:start w:val="1"/>
      <w:numFmt w:val="lowerLetter"/>
      <w:lvlText w:val="%5."/>
      <w:lvlJc w:val="left"/>
      <w:pPr>
        <w:ind w:left="6576" w:hanging="360"/>
      </w:pPr>
    </w:lvl>
    <w:lvl w:ilvl="5" w:tplc="0407001B" w:tentative="1">
      <w:start w:val="1"/>
      <w:numFmt w:val="lowerRoman"/>
      <w:lvlText w:val="%6."/>
      <w:lvlJc w:val="right"/>
      <w:pPr>
        <w:ind w:left="7296" w:hanging="180"/>
      </w:pPr>
    </w:lvl>
    <w:lvl w:ilvl="6" w:tplc="0407000F" w:tentative="1">
      <w:start w:val="1"/>
      <w:numFmt w:val="decimal"/>
      <w:lvlText w:val="%7."/>
      <w:lvlJc w:val="left"/>
      <w:pPr>
        <w:ind w:left="8016" w:hanging="360"/>
      </w:pPr>
    </w:lvl>
    <w:lvl w:ilvl="7" w:tplc="04070019" w:tentative="1">
      <w:start w:val="1"/>
      <w:numFmt w:val="lowerLetter"/>
      <w:lvlText w:val="%8."/>
      <w:lvlJc w:val="left"/>
      <w:pPr>
        <w:ind w:left="8736" w:hanging="360"/>
      </w:pPr>
    </w:lvl>
    <w:lvl w:ilvl="8" w:tplc="0407001B" w:tentative="1">
      <w:start w:val="1"/>
      <w:numFmt w:val="lowerRoman"/>
      <w:lvlText w:val="%9."/>
      <w:lvlJc w:val="right"/>
      <w:pPr>
        <w:ind w:left="9456" w:hanging="180"/>
      </w:pPr>
    </w:lvl>
  </w:abstractNum>
  <w:abstractNum w:abstractNumId="4" w15:restartNumberingAfterBreak="0">
    <w:nsid w:val="4A8471BC"/>
    <w:multiLevelType w:val="hybridMultilevel"/>
    <w:tmpl w:val="A1D2744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C7046BE"/>
    <w:multiLevelType w:val="multilevel"/>
    <w:tmpl w:val="311C4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1D71052"/>
    <w:multiLevelType w:val="hybridMultilevel"/>
    <w:tmpl w:val="4A7E5C6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736B16E9"/>
    <w:multiLevelType w:val="hybridMultilevel"/>
    <w:tmpl w:val="4D8668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61F54CD"/>
    <w:multiLevelType w:val="hybridMultilevel"/>
    <w:tmpl w:val="BBD8E13E"/>
    <w:lvl w:ilvl="0" w:tplc="04070001">
      <w:start w:val="1"/>
      <w:numFmt w:val="bullet"/>
      <w:lvlText w:val=""/>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9" w15:restartNumberingAfterBreak="0">
    <w:nsid w:val="7C5A4E39"/>
    <w:multiLevelType w:val="hybridMultilevel"/>
    <w:tmpl w:val="C29A0D10"/>
    <w:lvl w:ilvl="0" w:tplc="C326029E">
      <w:start w:val="1"/>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611231582">
    <w:abstractNumId w:val="7"/>
  </w:num>
  <w:num w:numId="2" w16cid:durableId="428164931">
    <w:abstractNumId w:val="6"/>
  </w:num>
  <w:num w:numId="3" w16cid:durableId="1111559271">
    <w:abstractNumId w:val="9"/>
  </w:num>
  <w:num w:numId="4" w16cid:durableId="1279139282">
    <w:abstractNumId w:val="0"/>
  </w:num>
  <w:num w:numId="5" w16cid:durableId="384379426">
    <w:abstractNumId w:val="2"/>
  </w:num>
  <w:num w:numId="6" w16cid:durableId="937366037">
    <w:abstractNumId w:val="3"/>
  </w:num>
  <w:num w:numId="7" w16cid:durableId="1082524656">
    <w:abstractNumId w:val="8"/>
  </w:num>
  <w:num w:numId="8" w16cid:durableId="915164675">
    <w:abstractNumId w:val="1"/>
  </w:num>
  <w:num w:numId="9" w16cid:durableId="1459029311">
    <w:abstractNumId w:val="5"/>
  </w:num>
  <w:num w:numId="10" w16cid:durableId="20589695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10C"/>
    <w:rsid w:val="00005810"/>
    <w:rsid w:val="0000661C"/>
    <w:rsid w:val="00016CBD"/>
    <w:rsid w:val="000232AC"/>
    <w:rsid w:val="0004111B"/>
    <w:rsid w:val="00047D70"/>
    <w:rsid w:val="000515B2"/>
    <w:rsid w:val="000520F0"/>
    <w:rsid w:val="000759D3"/>
    <w:rsid w:val="0008006F"/>
    <w:rsid w:val="00081B89"/>
    <w:rsid w:val="00082DCB"/>
    <w:rsid w:val="000835B7"/>
    <w:rsid w:val="00087705"/>
    <w:rsid w:val="00091E4E"/>
    <w:rsid w:val="0009552A"/>
    <w:rsid w:val="00095A7E"/>
    <w:rsid w:val="000A0123"/>
    <w:rsid w:val="000A77D4"/>
    <w:rsid w:val="000B2113"/>
    <w:rsid w:val="000B30EC"/>
    <w:rsid w:val="000B4AF4"/>
    <w:rsid w:val="000C2908"/>
    <w:rsid w:val="000C546A"/>
    <w:rsid w:val="000C6CEC"/>
    <w:rsid w:val="000E0164"/>
    <w:rsid w:val="000F561D"/>
    <w:rsid w:val="000F754A"/>
    <w:rsid w:val="001019CF"/>
    <w:rsid w:val="001021E2"/>
    <w:rsid w:val="00110DF6"/>
    <w:rsid w:val="00111AB0"/>
    <w:rsid w:val="0011575F"/>
    <w:rsid w:val="00120A6B"/>
    <w:rsid w:val="00137752"/>
    <w:rsid w:val="00147189"/>
    <w:rsid w:val="00157188"/>
    <w:rsid w:val="001608AB"/>
    <w:rsid w:val="00172919"/>
    <w:rsid w:val="00180F5D"/>
    <w:rsid w:val="00182798"/>
    <w:rsid w:val="00182EE5"/>
    <w:rsid w:val="00194D42"/>
    <w:rsid w:val="001A0871"/>
    <w:rsid w:val="001A79BA"/>
    <w:rsid w:val="001B2D9E"/>
    <w:rsid w:val="001C3D49"/>
    <w:rsid w:val="001C63FA"/>
    <w:rsid w:val="001F24B5"/>
    <w:rsid w:val="001F2B74"/>
    <w:rsid w:val="00201932"/>
    <w:rsid w:val="0020212D"/>
    <w:rsid w:val="00207916"/>
    <w:rsid w:val="00210026"/>
    <w:rsid w:val="002274DF"/>
    <w:rsid w:val="0023210C"/>
    <w:rsid w:val="00241CDC"/>
    <w:rsid w:val="00263E6B"/>
    <w:rsid w:val="00265162"/>
    <w:rsid w:val="0027688C"/>
    <w:rsid w:val="002775D7"/>
    <w:rsid w:val="00284BC1"/>
    <w:rsid w:val="002B0611"/>
    <w:rsid w:val="002B5712"/>
    <w:rsid w:val="002C2F24"/>
    <w:rsid w:val="002E6802"/>
    <w:rsid w:val="002E77BB"/>
    <w:rsid w:val="002F0E9B"/>
    <w:rsid w:val="0030797E"/>
    <w:rsid w:val="003123CE"/>
    <w:rsid w:val="003211D5"/>
    <w:rsid w:val="00330BE3"/>
    <w:rsid w:val="0033342F"/>
    <w:rsid w:val="00341838"/>
    <w:rsid w:val="00344D79"/>
    <w:rsid w:val="003539B1"/>
    <w:rsid w:val="00356D6F"/>
    <w:rsid w:val="003614E9"/>
    <w:rsid w:val="003719C4"/>
    <w:rsid w:val="003759F7"/>
    <w:rsid w:val="003948D9"/>
    <w:rsid w:val="0039548F"/>
    <w:rsid w:val="003A0B41"/>
    <w:rsid w:val="003B25A8"/>
    <w:rsid w:val="003B25F5"/>
    <w:rsid w:val="003B2759"/>
    <w:rsid w:val="003B6812"/>
    <w:rsid w:val="003D394B"/>
    <w:rsid w:val="003D3CD8"/>
    <w:rsid w:val="003D57D2"/>
    <w:rsid w:val="003E4D60"/>
    <w:rsid w:val="003F0B9E"/>
    <w:rsid w:val="003F29BA"/>
    <w:rsid w:val="00400154"/>
    <w:rsid w:val="00400EC9"/>
    <w:rsid w:val="00407446"/>
    <w:rsid w:val="0041203D"/>
    <w:rsid w:val="004151DC"/>
    <w:rsid w:val="00421A89"/>
    <w:rsid w:val="00426FC3"/>
    <w:rsid w:val="00432B23"/>
    <w:rsid w:val="004424D5"/>
    <w:rsid w:val="004453B0"/>
    <w:rsid w:val="00452C1A"/>
    <w:rsid w:val="00456B4E"/>
    <w:rsid w:val="004612C2"/>
    <w:rsid w:val="004625A2"/>
    <w:rsid w:val="004651D6"/>
    <w:rsid w:val="00466F03"/>
    <w:rsid w:val="00473477"/>
    <w:rsid w:val="0048361C"/>
    <w:rsid w:val="00497710"/>
    <w:rsid w:val="004A13D9"/>
    <w:rsid w:val="004A1BCF"/>
    <w:rsid w:val="004B7FE8"/>
    <w:rsid w:val="004C46DE"/>
    <w:rsid w:val="004D1209"/>
    <w:rsid w:val="004D2253"/>
    <w:rsid w:val="004D5B9F"/>
    <w:rsid w:val="004F1A7F"/>
    <w:rsid w:val="00513517"/>
    <w:rsid w:val="0052254E"/>
    <w:rsid w:val="0052312B"/>
    <w:rsid w:val="0053639C"/>
    <w:rsid w:val="00546294"/>
    <w:rsid w:val="00557D70"/>
    <w:rsid w:val="00572C71"/>
    <w:rsid w:val="005835D3"/>
    <w:rsid w:val="00590A17"/>
    <w:rsid w:val="00592A56"/>
    <w:rsid w:val="005A04F1"/>
    <w:rsid w:val="005C0220"/>
    <w:rsid w:val="005C0B95"/>
    <w:rsid w:val="005E624E"/>
    <w:rsid w:val="005F5BDB"/>
    <w:rsid w:val="00615C80"/>
    <w:rsid w:val="00635CAD"/>
    <w:rsid w:val="00636265"/>
    <w:rsid w:val="0065407A"/>
    <w:rsid w:val="00657ED7"/>
    <w:rsid w:val="00662FDD"/>
    <w:rsid w:val="0066562D"/>
    <w:rsid w:val="00666BC8"/>
    <w:rsid w:val="00682D9A"/>
    <w:rsid w:val="00683F8A"/>
    <w:rsid w:val="006858A5"/>
    <w:rsid w:val="0069478C"/>
    <w:rsid w:val="006A6926"/>
    <w:rsid w:val="006B076D"/>
    <w:rsid w:val="006C14F2"/>
    <w:rsid w:val="006C31A9"/>
    <w:rsid w:val="006C40DE"/>
    <w:rsid w:val="006D0649"/>
    <w:rsid w:val="006D0D89"/>
    <w:rsid w:val="006E3369"/>
    <w:rsid w:val="006E71D4"/>
    <w:rsid w:val="006F2940"/>
    <w:rsid w:val="0070275A"/>
    <w:rsid w:val="00706031"/>
    <w:rsid w:val="00715087"/>
    <w:rsid w:val="00716368"/>
    <w:rsid w:val="007205D3"/>
    <w:rsid w:val="00734F78"/>
    <w:rsid w:val="00750B96"/>
    <w:rsid w:val="00756B4F"/>
    <w:rsid w:val="00756DA2"/>
    <w:rsid w:val="007907C4"/>
    <w:rsid w:val="0079100F"/>
    <w:rsid w:val="0079567B"/>
    <w:rsid w:val="007978FD"/>
    <w:rsid w:val="007A3277"/>
    <w:rsid w:val="007B0B46"/>
    <w:rsid w:val="007B1935"/>
    <w:rsid w:val="007B4A49"/>
    <w:rsid w:val="007B6EA8"/>
    <w:rsid w:val="007C60CB"/>
    <w:rsid w:val="007F5A03"/>
    <w:rsid w:val="007F703C"/>
    <w:rsid w:val="007F7B39"/>
    <w:rsid w:val="008019E7"/>
    <w:rsid w:val="00811691"/>
    <w:rsid w:val="008132A5"/>
    <w:rsid w:val="00815832"/>
    <w:rsid w:val="00832D0F"/>
    <w:rsid w:val="008343B8"/>
    <w:rsid w:val="00856AC5"/>
    <w:rsid w:val="0086006A"/>
    <w:rsid w:val="00863DD4"/>
    <w:rsid w:val="00875C46"/>
    <w:rsid w:val="0088227B"/>
    <w:rsid w:val="008932BA"/>
    <w:rsid w:val="008A51AA"/>
    <w:rsid w:val="008B31A4"/>
    <w:rsid w:val="008C06B6"/>
    <w:rsid w:val="008C4C7A"/>
    <w:rsid w:val="008C69D0"/>
    <w:rsid w:val="008C7C16"/>
    <w:rsid w:val="008E09F0"/>
    <w:rsid w:val="008E4736"/>
    <w:rsid w:val="008F3F1E"/>
    <w:rsid w:val="008F76A8"/>
    <w:rsid w:val="00906DFB"/>
    <w:rsid w:val="00911824"/>
    <w:rsid w:val="009125D7"/>
    <w:rsid w:val="00916227"/>
    <w:rsid w:val="009200FA"/>
    <w:rsid w:val="00921116"/>
    <w:rsid w:val="00923978"/>
    <w:rsid w:val="0092574C"/>
    <w:rsid w:val="00930360"/>
    <w:rsid w:val="00935675"/>
    <w:rsid w:val="00965B16"/>
    <w:rsid w:val="00965B36"/>
    <w:rsid w:val="00967D9B"/>
    <w:rsid w:val="009811D0"/>
    <w:rsid w:val="009A5BDF"/>
    <w:rsid w:val="009B1EE6"/>
    <w:rsid w:val="009B6940"/>
    <w:rsid w:val="009B7AD0"/>
    <w:rsid w:val="009C0AAB"/>
    <w:rsid w:val="009C201B"/>
    <w:rsid w:val="009D185E"/>
    <w:rsid w:val="009D7783"/>
    <w:rsid w:val="009E1B69"/>
    <w:rsid w:val="009F2260"/>
    <w:rsid w:val="009F486C"/>
    <w:rsid w:val="00A07160"/>
    <w:rsid w:val="00A16E11"/>
    <w:rsid w:val="00A27250"/>
    <w:rsid w:val="00A37E09"/>
    <w:rsid w:val="00A404B8"/>
    <w:rsid w:val="00A43546"/>
    <w:rsid w:val="00A43FB4"/>
    <w:rsid w:val="00A52EF2"/>
    <w:rsid w:val="00A61469"/>
    <w:rsid w:val="00A7506A"/>
    <w:rsid w:val="00A7554A"/>
    <w:rsid w:val="00A81291"/>
    <w:rsid w:val="00A93EFB"/>
    <w:rsid w:val="00A94CCE"/>
    <w:rsid w:val="00A9519D"/>
    <w:rsid w:val="00AA1233"/>
    <w:rsid w:val="00AB28A0"/>
    <w:rsid w:val="00AB6492"/>
    <w:rsid w:val="00AD7413"/>
    <w:rsid w:val="00AF2046"/>
    <w:rsid w:val="00B22286"/>
    <w:rsid w:val="00B231E7"/>
    <w:rsid w:val="00B377C9"/>
    <w:rsid w:val="00B41C9C"/>
    <w:rsid w:val="00B473DF"/>
    <w:rsid w:val="00B479D1"/>
    <w:rsid w:val="00B50B46"/>
    <w:rsid w:val="00B62817"/>
    <w:rsid w:val="00B77ABB"/>
    <w:rsid w:val="00B8088E"/>
    <w:rsid w:val="00B8607A"/>
    <w:rsid w:val="00BA746F"/>
    <w:rsid w:val="00BB61D6"/>
    <w:rsid w:val="00BD2B1F"/>
    <w:rsid w:val="00BD716F"/>
    <w:rsid w:val="00BE1799"/>
    <w:rsid w:val="00BE6CAF"/>
    <w:rsid w:val="00C02AD5"/>
    <w:rsid w:val="00C02EB8"/>
    <w:rsid w:val="00C0319E"/>
    <w:rsid w:val="00C12C6F"/>
    <w:rsid w:val="00C159A4"/>
    <w:rsid w:val="00C2367F"/>
    <w:rsid w:val="00C237A8"/>
    <w:rsid w:val="00C31F18"/>
    <w:rsid w:val="00C3535D"/>
    <w:rsid w:val="00C35EA3"/>
    <w:rsid w:val="00C37A37"/>
    <w:rsid w:val="00C451CC"/>
    <w:rsid w:val="00C72169"/>
    <w:rsid w:val="00C766AF"/>
    <w:rsid w:val="00C769ED"/>
    <w:rsid w:val="00C87F55"/>
    <w:rsid w:val="00C909C9"/>
    <w:rsid w:val="00C967A0"/>
    <w:rsid w:val="00C976BE"/>
    <w:rsid w:val="00C9799F"/>
    <w:rsid w:val="00CA0BAA"/>
    <w:rsid w:val="00CA1DFA"/>
    <w:rsid w:val="00CA357B"/>
    <w:rsid w:val="00CA48FD"/>
    <w:rsid w:val="00CB4380"/>
    <w:rsid w:val="00CC61A5"/>
    <w:rsid w:val="00CD6D3E"/>
    <w:rsid w:val="00CE0F8E"/>
    <w:rsid w:val="00CE14FB"/>
    <w:rsid w:val="00CE6C8C"/>
    <w:rsid w:val="00CF435F"/>
    <w:rsid w:val="00CF47E7"/>
    <w:rsid w:val="00D011C3"/>
    <w:rsid w:val="00D067ED"/>
    <w:rsid w:val="00D122FA"/>
    <w:rsid w:val="00D15F9F"/>
    <w:rsid w:val="00D171EB"/>
    <w:rsid w:val="00D172D6"/>
    <w:rsid w:val="00D22A33"/>
    <w:rsid w:val="00D26F99"/>
    <w:rsid w:val="00D30214"/>
    <w:rsid w:val="00D30E3E"/>
    <w:rsid w:val="00D316CC"/>
    <w:rsid w:val="00D45C33"/>
    <w:rsid w:val="00D51698"/>
    <w:rsid w:val="00D57FBA"/>
    <w:rsid w:val="00D66945"/>
    <w:rsid w:val="00D87F1A"/>
    <w:rsid w:val="00D9393F"/>
    <w:rsid w:val="00D94F20"/>
    <w:rsid w:val="00D9599C"/>
    <w:rsid w:val="00D978D9"/>
    <w:rsid w:val="00DB0DA6"/>
    <w:rsid w:val="00DC3EB8"/>
    <w:rsid w:val="00DF0FEB"/>
    <w:rsid w:val="00E035A5"/>
    <w:rsid w:val="00E046E0"/>
    <w:rsid w:val="00E355F5"/>
    <w:rsid w:val="00E4271E"/>
    <w:rsid w:val="00E474BF"/>
    <w:rsid w:val="00E534F5"/>
    <w:rsid w:val="00E54EC1"/>
    <w:rsid w:val="00E5705F"/>
    <w:rsid w:val="00E61972"/>
    <w:rsid w:val="00E71C62"/>
    <w:rsid w:val="00E71D3A"/>
    <w:rsid w:val="00E74243"/>
    <w:rsid w:val="00E77FD2"/>
    <w:rsid w:val="00E92F87"/>
    <w:rsid w:val="00E93226"/>
    <w:rsid w:val="00E968A3"/>
    <w:rsid w:val="00EA5B9F"/>
    <w:rsid w:val="00EB5FDF"/>
    <w:rsid w:val="00EC294A"/>
    <w:rsid w:val="00EC7422"/>
    <w:rsid w:val="00ED59FE"/>
    <w:rsid w:val="00ED61E8"/>
    <w:rsid w:val="00EE0BEA"/>
    <w:rsid w:val="00EF021C"/>
    <w:rsid w:val="00EF3CD0"/>
    <w:rsid w:val="00F03224"/>
    <w:rsid w:val="00F25966"/>
    <w:rsid w:val="00F323C1"/>
    <w:rsid w:val="00F56A60"/>
    <w:rsid w:val="00F56F0C"/>
    <w:rsid w:val="00F70E48"/>
    <w:rsid w:val="00F74A52"/>
    <w:rsid w:val="00F76046"/>
    <w:rsid w:val="00F9149C"/>
    <w:rsid w:val="00F948D7"/>
    <w:rsid w:val="00F96254"/>
    <w:rsid w:val="00F97EB4"/>
    <w:rsid w:val="00FB5273"/>
    <w:rsid w:val="00FB6E70"/>
    <w:rsid w:val="00FD4414"/>
    <w:rsid w:val="00FD60FA"/>
    <w:rsid w:val="00FD7504"/>
    <w:rsid w:val="00FD770F"/>
    <w:rsid w:val="00FF31F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D0DA2C"/>
  <w15:docId w15:val="{B00DD336-FB58-4136-AD0B-F57D0757E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B6EA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590A17"/>
    <w:pPr>
      <w:spacing w:after="0" w:line="240" w:lineRule="auto"/>
    </w:pPr>
  </w:style>
  <w:style w:type="paragraph" w:styleId="Kopfzeile">
    <w:name w:val="header"/>
    <w:basedOn w:val="Standard"/>
    <w:link w:val="KopfzeileZchn"/>
    <w:uiPriority w:val="99"/>
    <w:unhideWhenUsed/>
    <w:rsid w:val="0049771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97710"/>
  </w:style>
  <w:style w:type="paragraph" w:styleId="Fuzeile">
    <w:name w:val="footer"/>
    <w:basedOn w:val="Standard"/>
    <w:link w:val="FuzeileZchn"/>
    <w:uiPriority w:val="99"/>
    <w:unhideWhenUsed/>
    <w:rsid w:val="0049771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97710"/>
  </w:style>
  <w:style w:type="table" w:customStyle="1" w:styleId="TableGrid">
    <w:name w:val="TableGrid"/>
    <w:rsid w:val="00FD770F"/>
    <w:pPr>
      <w:spacing w:after="0" w:line="240" w:lineRule="auto"/>
    </w:pPr>
    <w:rPr>
      <w:rFonts w:eastAsiaTheme="minorEastAsia"/>
      <w:lang w:eastAsia="de-DE"/>
    </w:rPr>
    <w:tblPr>
      <w:tblCellMar>
        <w:top w:w="0" w:type="dxa"/>
        <w:left w:w="0" w:type="dxa"/>
        <w:bottom w:w="0" w:type="dxa"/>
        <w:right w:w="0" w:type="dxa"/>
      </w:tblCellMar>
    </w:tblPr>
  </w:style>
  <w:style w:type="paragraph" w:styleId="Sprechblasentext">
    <w:name w:val="Balloon Text"/>
    <w:basedOn w:val="Standard"/>
    <w:link w:val="SprechblasentextZchn"/>
    <w:uiPriority w:val="99"/>
    <w:semiHidden/>
    <w:unhideWhenUsed/>
    <w:rsid w:val="00DB0DA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B0DA6"/>
    <w:rPr>
      <w:rFonts w:ascii="Segoe UI" w:hAnsi="Segoe UI" w:cs="Segoe UI"/>
      <w:sz w:val="18"/>
      <w:szCs w:val="18"/>
    </w:rPr>
  </w:style>
  <w:style w:type="character" w:styleId="Hyperlink">
    <w:name w:val="Hyperlink"/>
    <w:basedOn w:val="Absatz-Standardschriftart"/>
    <w:uiPriority w:val="99"/>
    <w:unhideWhenUsed/>
    <w:rsid w:val="004F1A7F"/>
    <w:rPr>
      <w:color w:val="F49100" w:themeColor="hyperlink"/>
      <w:u w:val="single"/>
    </w:rPr>
  </w:style>
  <w:style w:type="paragraph" w:styleId="Listenabsatz">
    <w:name w:val="List Paragraph"/>
    <w:basedOn w:val="Standard"/>
    <w:uiPriority w:val="34"/>
    <w:qFormat/>
    <w:rsid w:val="003F29BA"/>
    <w:pPr>
      <w:ind w:left="720"/>
      <w:contextualSpacing/>
    </w:pPr>
  </w:style>
  <w:style w:type="character" w:customStyle="1" w:styleId="NichtaufgelsteErwhnung1">
    <w:name w:val="Nicht aufgelöste Erwähnung1"/>
    <w:basedOn w:val="Absatz-Standardschriftart"/>
    <w:uiPriority w:val="99"/>
    <w:semiHidden/>
    <w:unhideWhenUsed/>
    <w:rsid w:val="00F962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20435">
      <w:bodyDiv w:val="1"/>
      <w:marLeft w:val="0"/>
      <w:marRight w:val="0"/>
      <w:marTop w:val="0"/>
      <w:marBottom w:val="0"/>
      <w:divBdr>
        <w:top w:val="none" w:sz="0" w:space="0" w:color="auto"/>
        <w:left w:val="none" w:sz="0" w:space="0" w:color="auto"/>
        <w:bottom w:val="none" w:sz="0" w:space="0" w:color="auto"/>
        <w:right w:val="none" w:sz="0" w:space="0" w:color="auto"/>
      </w:divBdr>
      <w:divsChild>
        <w:div w:id="222571110">
          <w:marLeft w:val="-600"/>
          <w:marRight w:val="0"/>
          <w:marTop w:val="0"/>
          <w:marBottom w:val="0"/>
          <w:divBdr>
            <w:top w:val="none" w:sz="0" w:space="0" w:color="auto"/>
            <w:left w:val="none" w:sz="0" w:space="0" w:color="auto"/>
            <w:bottom w:val="none" w:sz="0" w:space="0" w:color="auto"/>
            <w:right w:val="none" w:sz="0" w:space="0" w:color="auto"/>
          </w:divBdr>
          <w:divsChild>
            <w:div w:id="1399666692">
              <w:marLeft w:val="0"/>
              <w:marRight w:val="0"/>
              <w:marTop w:val="0"/>
              <w:marBottom w:val="0"/>
              <w:divBdr>
                <w:top w:val="none" w:sz="0" w:space="0" w:color="auto"/>
                <w:left w:val="none" w:sz="0" w:space="0" w:color="auto"/>
                <w:bottom w:val="none" w:sz="0" w:space="0" w:color="auto"/>
                <w:right w:val="none" w:sz="0" w:space="0" w:color="auto"/>
              </w:divBdr>
              <w:divsChild>
                <w:div w:id="171168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272907">
          <w:marLeft w:val="-600"/>
          <w:marRight w:val="0"/>
          <w:marTop w:val="0"/>
          <w:marBottom w:val="0"/>
          <w:divBdr>
            <w:top w:val="none" w:sz="0" w:space="0" w:color="auto"/>
            <w:left w:val="none" w:sz="0" w:space="0" w:color="auto"/>
            <w:bottom w:val="none" w:sz="0" w:space="0" w:color="auto"/>
            <w:right w:val="none" w:sz="0" w:space="0" w:color="auto"/>
          </w:divBdr>
        </w:div>
        <w:div w:id="59452528">
          <w:marLeft w:val="-600"/>
          <w:marRight w:val="0"/>
          <w:marTop w:val="0"/>
          <w:marBottom w:val="0"/>
          <w:divBdr>
            <w:top w:val="none" w:sz="0" w:space="0" w:color="auto"/>
            <w:left w:val="none" w:sz="0" w:space="0" w:color="auto"/>
            <w:bottom w:val="none" w:sz="0" w:space="0" w:color="auto"/>
            <w:right w:val="none" w:sz="0" w:space="0" w:color="auto"/>
          </w:divBdr>
        </w:div>
        <w:div w:id="1666668279">
          <w:marLeft w:val="-600"/>
          <w:marRight w:val="0"/>
          <w:marTop w:val="0"/>
          <w:marBottom w:val="0"/>
          <w:divBdr>
            <w:top w:val="none" w:sz="0" w:space="0" w:color="auto"/>
            <w:left w:val="none" w:sz="0" w:space="0" w:color="auto"/>
            <w:bottom w:val="none" w:sz="0" w:space="0" w:color="auto"/>
            <w:right w:val="none" w:sz="0" w:space="0" w:color="auto"/>
          </w:divBdr>
        </w:div>
        <w:div w:id="1847356252">
          <w:marLeft w:val="-600"/>
          <w:marRight w:val="0"/>
          <w:marTop w:val="0"/>
          <w:marBottom w:val="0"/>
          <w:divBdr>
            <w:top w:val="none" w:sz="0" w:space="0" w:color="auto"/>
            <w:left w:val="none" w:sz="0" w:space="0" w:color="auto"/>
            <w:bottom w:val="none" w:sz="0" w:space="0" w:color="auto"/>
            <w:right w:val="none" w:sz="0" w:space="0" w:color="auto"/>
          </w:divBdr>
        </w:div>
        <w:div w:id="582498048">
          <w:marLeft w:val="-600"/>
          <w:marRight w:val="0"/>
          <w:marTop w:val="0"/>
          <w:marBottom w:val="0"/>
          <w:divBdr>
            <w:top w:val="none" w:sz="0" w:space="0" w:color="auto"/>
            <w:left w:val="none" w:sz="0" w:space="0" w:color="auto"/>
            <w:bottom w:val="none" w:sz="0" w:space="0" w:color="auto"/>
            <w:right w:val="none" w:sz="0" w:space="0" w:color="auto"/>
          </w:divBdr>
        </w:div>
      </w:divsChild>
    </w:div>
    <w:div w:id="682899112">
      <w:bodyDiv w:val="1"/>
      <w:marLeft w:val="0"/>
      <w:marRight w:val="0"/>
      <w:marTop w:val="0"/>
      <w:marBottom w:val="0"/>
      <w:divBdr>
        <w:top w:val="none" w:sz="0" w:space="0" w:color="auto"/>
        <w:left w:val="none" w:sz="0" w:space="0" w:color="auto"/>
        <w:bottom w:val="none" w:sz="0" w:space="0" w:color="auto"/>
        <w:right w:val="none" w:sz="0" w:space="0" w:color="auto"/>
      </w:divBdr>
      <w:divsChild>
        <w:div w:id="944924273">
          <w:marLeft w:val="-600"/>
          <w:marRight w:val="0"/>
          <w:marTop w:val="0"/>
          <w:marBottom w:val="0"/>
          <w:divBdr>
            <w:top w:val="none" w:sz="0" w:space="0" w:color="auto"/>
            <w:left w:val="none" w:sz="0" w:space="0" w:color="auto"/>
            <w:bottom w:val="none" w:sz="0" w:space="0" w:color="auto"/>
            <w:right w:val="none" w:sz="0" w:space="0" w:color="auto"/>
          </w:divBdr>
        </w:div>
        <w:div w:id="583106359">
          <w:marLeft w:val="-600"/>
          <w:marRight w:val="0"/>
          <w:marTop w:val="0"/>
          <w:marBottom w:val="0"/>
          <w:divBdr>
            <w:top w:val="none" w:sz="0" w:space="0" w:color="auto"/>
            <w:left w:val="none" w:sz="0" w:space="0" w:color="auto"/>
            <w:bottom w:val="none" w:sz="0" w:space="0" w:color="auto"/>
            <w:right w:val="none" w:sz="0" w:space="0" w:color="auto"/>
          </w:divBdr>
        </w:div>
        <w:div w:id="317346529">
          <w:marLeft w:val="-600"/>
          <w:marRight w:val="0"/>
          <w:marTop w:val="0"/>
          <w:marBottom w:val="0"/>
          <w:divBdr>
            <w:top w:val="none" w:sz="0" w:space="0" w:color="auto"/>
            <w:left w:val="none" w:sz="0" w:space="0" w:color="auto"/>
            <w:bottom w:val="none" w:sz="0" w:space="0" w:color="auto"/>
            <w:right w:val="none" w:sz="0" w:space="0" w:color="auto"/>
          </w:divBdr>
        </w:div>
      </w:divsChild>
    </w:div>
    <w:div w:id="712268988">
      <w:bodyDiv w:val="1"/>
      <w:marLeft w:val="0"/>
      <w:marRight w:val="0"/>
      <w:marTop w:val="0"/>
      <w:marBottom w:val="0"/>
      <w:divBdr>
        <w:top w:val="none" w:sz="0" w:space="0" w:color="auto"/>
        <w:left w:val="none" w:sz="0" w:space="0" w:color="auto"/>
        <w:bottom w:val="none" w:sz="0" w:space="0" w:color="auto"/>
        <w:right w:val="none" w:sz="0" w:space="0" w:color="auto"/>
      </w:divBdr>
      <w:divsChild>
        <w:div w:id="760374684">
          <w:marLeft w:val="-600"/>
          <w:marRight w:val="0"/>
          <w:marTop w:val="0"/>
          <w:marBottom w:val="0"/>
          <w:divBdr>
            <w:top w:val="none" w:sz="0" w:space="0" w:color="auto"/>
            <w:left w:val="none" w:sz="0" w:space="0" w:color="auto"/>
            <w:bottom w:val="none" w:sz="0" w:space="0" w:color="auto"/>
            <w:right w:val="none" w:sz="0" w:space="0" w:color="auto"/>
          </w:divBdr>
        </w:div>
        <w:div w:id="749429400">
          <w:marLeft w:val="-600"/>
          <w:marRight w:val="0"/>
          <w:marTop w:val="0"/>
          <w:marBottom w:val="0"/>
          <w:divBdr>
            <w:top w:val="none" w:sz="0" w:space="0" w:color="auto"/>
            <w:left w:val="none" w:sz="0" w:space="0" w:color="auto"/>
            <w:bottom w:val="none" w:sz="0" w:space="0" w:color="auto"/>
            <w:right w:val="none" w:sz="0" w:space="0" w:color="auto"/>
          </w:divBdr>
        </w:div>
        <w:div w:id="1971086848">
          <w:marLeft w:val="-600"/>
          <w:marRight w:val="0"/>
          <w:marTop w:val="0"/>
          <w:marBottom w:val="0"/>
          <w:divBdr>
            <w:top w:val="none" w:sz="0" w:space="0" w:color="auto"/>
            <w:left w:val="none" w:sz="0" w:space="0" w:color="auto"/>
            <w:bottom w:val="none" w:sz="0" w:space="0" w:color="auto"/>
            <w:right w:val="none" w:sz="0" w:space="0" w:color="auto"/>
          </w:divBdr>
        </w:div>
      </w:divsChild>
    </w:div>
    <w:div w:id="830222837">
      <w:bodyDiv w:val="1"/>
      <w:marLeft w:val="0"/>
      <w:marRight w:val="0"/>
      <w:marTop w:val="0"/>
      <w:marBottom w:val="0"/>
      <w:divBdr>
        <w:top w:val="none" w:sz="0" w:space="0" w:color="auto"/>
        <w:left w:val="none" w:sz="0" w:space="0" w:color="auto"/>
        <w:bottom w:val="none" w:sz="0" w:space="0" w:color="auto"/>
        <w:right w:val="none" w:sz="0" w:space="0" w:color="auto"/>
      </w:divBdr>
    </w:div>
    <w:div w:id="901722079">
      <w:bodyDiv w:val="1"/>
      <w:marLeft w:val="0"/>
      <w:marRight w:val="0"/>
      <w:marTop w:val="0"/>
      <w:marBottom w:val="0"/>
      <w:divBdr>
        <w:top w:val="none" w:sz="0" w:space="0" w:color="auto"/>
        <w:left w:val="none" w:sz="0" w:space="0" w:color="auto"/>
        <w:bottom w:val="none" w:sz="0" w:space="0" w:color="auto"/>
        <w:right w:val="none" w:sz="0" w:space="0" w:color="auto"/>
      </w:divBdr>
    </w:div>
    <w:div w:id="969746971">
      <w:bodyDiv w:val="1"/>
      <w:marLeft w:val="0"/>
      <w:marRight w:val="0"/>
      <w:marTop w:val="0"/>
      <w:marBottom w:val="0"/>
      <w:divBdr>
        <w:top w:val="none" w:sz="0" w:space="0" w:color="auto"/>
        <w:left w:val="none" w:sz="0" w:space="0" w:color="auto"/>
        <w:bottom w:val="none" w:sz="0" w:space="0" w:color="auto"/>
        <w:right w:val="none" w:sz="0" w:space="0" w:color="auto"/>
      </w:divBdr>
      <w:divsChild>
        <w:div w:id="1760907326">
          <w:marLeft w:val="-600"/>
          <w:marRight w:val="0"/>
          <w:marTop w:val="0"/>
          <w:marBottom w:val="0"/>
          <w:divBdr>
            <w:top w:val="none" w:sz="0" w:space="0" w:color="auto"/>
            <w:left w:val="none" w:sz="0" w:space="0" w:color="auto"/>
            <w:bottom w:val="none" w:sz="0" w:space="0" w:color="auto"/>
            <w:right w:val="none" w:sz="0" w:space="0" w:color="auto"/>
          </w:divBdr>
        </w:div>
        <w:div w:id="259871905">
          <w:marLeft w:val="-600"/>
          <w:marRight w:val="0"/>
          <w:marTop w:val="0"/>
          <w:marBottom w:val="0"/>
          <w:divBdr>
            <w:top w:val="none" w:sz="0" w:space="0" w:color="auto"/>
            <w:left w:val="none" w:sz="0" w:space="0" w:color="auto"/>
            <w:bottom w:val="none" w:sz="0" w:space="0" w:color="auto"/>
            <w:right w:val="none" w:sz="0" w:space="0" w:color="auto"/>
          </w:divBdr>
        </w:div>
      </w:divsChild>
    </w:div>
    <w:div w:id="1269894791">
      <w:bodyDiv w:val="1"/>
      <w:marLeft w:val="0"/>
      <w:marRight w:val="0"/>
      <w:marTop w:val="0"/>
      <w:marBottom w:val="0"/>
      <w:divBdr>
        <w:top w:val="none" w:sz="0" w:space="0" w:color="auto"/>
        <w:left w:val="none" w:sz="0" w:space="0" w:color="auto"/>
        <w:bottom w:val="none" w:sz="0" w:space="0" w:color="auto"/>
        <w:right w:val="none" w:sz="0" w:space="0" w:color="auto"/>
      </w:divBdr>
    </w:div>
    <w:div w:id="1431467241">
      <w:bodyDiv w:val="1"/>
      <w:marLeft w:val="0"/>
      <w:marRight w:val="0"/>
      <w:marTop w:val="0"/>
      <w:marBottom w:val="0"/>
      <w:divBdr>
        <w:top w:val="none" w:sz="0" w:space="0" w:color="auto"/>
        <w:left w:val="none" w:sz="0" w:space="0" w:color="auto"/>
        <w:bottom w:val="none" w:sz="0" w:space="0" w:color="auto"/>
        <w:right w:val="none" w:sz="0" w:space="0" w:color="auto"/>
      </w:divBdr>
      <w:divsChild>
        <w:div w:id="1307129328">
          <w:marLeft w:val="-600"/>
          <w:marRight w:val="0"/>
          <w:marTop w:val="0"/>
          <w:marBottom w:val="0"/>
          <w:divBdr>
            <w:top w:val="none" w:sz="0" w:space="0" w:color="auto"/>
            <w:left w:val="none" w:sz="0" w:space="0" w:color="auto"/>
            <w:bottom w:val="none" w:sz="0" w:space="0" w:color="auto"/>
            <w:right w:val="none" w:sz="0" w:space="0" w:color="auto"/>
          </w:divBdr>
        </w:div>
        <w:div w:id="1251234283">
          <w:marLeft w:val="-6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 Id="rId5" Type="http://schemas.openxmlformats.org/officeDocument/2006/relationships/hyperlink" Target="mailto:info@tue-rostock.de" TargetMode="External"/><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Ion-Sitzungssaal">
  <a:themeElements>
    <a:clrScheme name="Blau">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Sitzungssaal">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Sitzungssaal">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259875-747C-424E-8383-B7E0E87E2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284</Words>
  <Characters>1791</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Reimund Dr. Lehmann</dc:creator>
  <cp:keywords/>
  <dc:description/>
  <cp:lastModifiedBy>Thomas Lüdtke</cp:lastModifiedBy>
  <cp:revision>2</cp:revision>
  <cp:lastPrinted>2022-06-27T10:06:00Z</cp:lastPrinted>
  <dcterms:created xsi:type="dcterms:W3CDTF">2022-10-24T12:34:00Z</dcterms:created>
  <dcterms:modified xsi:type="dcterms:W3CDTF">2022-10-24T12:34:00Z</dcterms:modified>
</cp:coreProperties>
</file>